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4A1635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30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A73870">
        <w:rPr>
          <w:rFonts w:cstheme="minorHAnsi"/>
          <w:b/>
          <w:i/>
        </w:rPr>
        <w:t>Modele optymalizacji zapasów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AF59B7" w:rsidRDefault="00AF59B7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</w:p>
    <w:p w:rsidR="00A73870" w:rsidRPr="002E4959" w:rsidRDefault="00A73870" w:rsidP="00A73870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A73870" w:rsidRDefault="00A73870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73870">
        <w:rPr>
          <w:rFonts w:cstheme="minorHAnsi"/>
          <w:color w:val="000000"/>
          <w:sz w:val="24"/>
          <w:szCs w:val="24"/>
        </w:rPr>
        <w:t>Najczęściej stosowanymi w praktyce modelami</w:t>
      </w:r>
      <w:r>
        <w:rPr>
          <w:rFonts w:cstheme="minorHAnsi"/>
          <w:color w:val="000000"/>
          <w:sz w:val="24"/>
          <w:szCs w:val="24"/>
        </w:rPr>
        <w:t xml:space="preserve"> sterowania zapasami w procesie </w:t>
      </w:r>
      <w:r w:rsidRPr="00A73870">
        <w:rPr>
          <w:rFonts w:cstheme="minorHAnsi"/>
          <w:color w:val="000000"/>
          <w:sz w:val="24"/>
          <w:szCs w:val="24"/>
        </w:rPr>
        <w:t>produkcyjnym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są:</w:t>
      </w:r>
    </w:p>
    <w:p w:rsidR="00A73870" w:rsidRDefault="00A73870" w:rsidP="00A7387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3870">
        <w:rPr>
          <w:rFonts w:cstheme="minorHAnsi"/>
          <w:color w:val="000000"/>
          <w:sz w:val="24"/>
          <w:szCs w:val="24"/>
        </w:rPr>
        <w:t>system min-max ze stałym okresem dostawy;</w:t>
      </w:r>
    </w:p>
    <w:p w:rsidR="00A73870" w:rsidRPr="00A73870" w:rsidRDefault="00A73870" w:rsidP="00A7387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3870">
        <w:rPr>
          <w:rFonts w:cstheme="minorHAnsi"/>
          <w:color w:val="000000"/>
          <w:sz w:val="24"/>
          <w:szCs w:val="24"/>
        </w:rPr>
        <w:t>system min-max ze stałą wielkością dostawy.</w:t>
      </w:r>
    </w:p>
    <w:p w:rsidR="00A73870" w:rsidRPr="00A73870" w:rsidRDefault="00A73870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73870">
        <w:rPr>
          <w:rFonts w:cstheme="minorHAnsi"/>
          <w:color w:val="000000"/>
          <w:sz w:val="24"/>
          <w:szCs w:val="24"/>
        </w:rPr>
        <w:t xml:space="preserve">W modelu ze </w:t>
      </w:r>
      <w:r w:rsidRPr="00397431">
        <w:rPr>
          <w:rFonts w:eastAsia="ScalaSansPro-Bold" w:cstheme="minorHAnsi"/>
          <w:b/>
          <w:bCs/>
          <w:color w:val="00B050"/>
          <w:sz w:val="24"/>
          <w:szCs w:val="24"/>
        </w:rPr>
        <w:t>stałym okresem dostawy</w:t>
      </w:r>
      <w:r w:rsidRPr="00A738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zamówienia są wystawiane w stałych cyklach,</w:t>
      </w:r>
      <w:r w:rsidR="00397431"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natomiast zmienia się wielkość dostawy. W modelu ze stałą wielkością dostawy zmienny</w:t>
      </w:r>
      <w:r w:rsidR="00397431"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jest cykl zamawiania surowców do produkcji, a nie zmienia się wielkość dostawy.</w:t>
      </w:r>
    </w:p>
    <w:p w:rsidR="00A73870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A73870" w:rsidRPr="00A73870">
        <w:rPr>
          <w:rFonts w:cstheme="minorHAnsi"/>
          <w:color w:val="000000"/>
          <w:sz w:val="24"/>
          <w:szCs w:val="24"/>
        </w:rPr>
        <w:t>W systemie min-max ze stałym okresem dostawy dostarczanie surowców do produkcji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 xml:space="preserve">odbywa się cyklicznie w stałych odstępach czasu. Zamawiane ilości są tak obliczone,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="00A73870" w:rsidRPr="00A73870">
        <w:rPr>
          <w:rFonts w:cstheme="minorHAnsi"/>
          <w:color w:val="000000"/>
          <w:sz w:val="24"/>
          <w:szCs w:val="24"/>
        </w:rPr>
        <w:t>aby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>uzupełnić poziom zapasu do wcześniej ustalonego zapasu maksymalnego. Wykres kształtowania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>się zapasu przy zastosowaniu tej metody przedstaw</w:t>
      </w:r>
      <w:r>
        <w:rPr>
          <w:rFonts w:cstheme="minorHAnsi"/>
          <w:color w:val="000000"/>
          <w:sz w:val="24"/>
          <w:szCs w:val="24"/>
        </w:rPr>
        <w:t>iono na rysunku poniżej</w:t>
      </w:r>
      <w:r w:rsidR="00A73870" w:rsidRPr="00A73870">
        <w:rPr>
          <w:rFonts w:cstheme="minorHAnsi"/>
          <w:color w:val="000000"/>
          <w:sz w:val="24"/>
          <w:szCs w:val="24"/>
        </w:rPr>
        <w:t>.</w:t>
      </w:r>
    </w:p>
    <w:p w:rsidR="00AF59B7" w:rsidRDefault="00AF59B7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97431" w:rsidRPr="002E4959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97431" w:rsidRDefault="00397431" w:rsidP="00397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745974" cy="2552700"/>
            <wp:effectExtent l="19050" t="0" r="687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06" cy="25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B7" w:rsidRPr="00397431" w:rsidRDefault="00AF59B7" w:rsidP="00397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0795D" w:rsidRPr="002E4959" w:rsidRDefault="0020795D" w:rsidP="0020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397431" w:rsidRPr="00397431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 xml:space="preserve">       Na rysunku powyżej </w:t>
      </w:r>
      <w:r w:rsidRPr="00397431">
        <w:rPr>
          <w:rFonts w:ascii="ScalaPro" w:hAnsi="ScalaPro" w:cs="ScalaPro"/>
          <w:sz w:val="24"/>
          <w:szCs w:val="24"/>
        </w:rPr>
        <w:t>w pierwszym okresie przedstawiono sytuację idealną</w:t>
      </w:r>
      <w:r>
        <w:rPr>
          <w:rFonts w:ascii="ScalaPro" w:hAnsi="ScalaPro" w:cs="ScalaPro"/>
          <w:sz w:val="24"/>
          <w:szCs w:val="24"/>
        </w:rPr>
        <w:t xml:space="preserve">, kiedy </w:t>
      </w:r>
      <w:r w:rsidRPr="00397431">
        <w:rPr>
          <w:rFonts w:ascii="ScalaPro" w:hAnsi="ScalaPro" w:cs="ScalaPro"/>
          <w:sz w:val="24"/>
          <w:szCs w:val="24"/>
        </w:rPr>
        <w:t>rzeczywiste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zużycie detali wynosiło tyle, co zużycie planowane. Kiedy zapas osiągnął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minimum,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dostarczono do magazynu partię surowców w takiej iloś</w:t>
      </w:r>
      <w:r>
        <w:rPr>
          <w:rFonts w:ascii="ScalaPro" w:hAnsi="ScalaPro" w:cs="ScalaPro"/>
          <w:sz w:val="24"/>
          <w:szCs w:val="24"/>
        </w:rPr>
        <w:t xml:space="preserve">ci, aby poziom zapasów </w:t>
      </w:r>
      <w:r w:rsidRPr="00397431">
        <w:rPr>
          <w:rFonts w:ascii="ScalaPro" w:hAnsi="ScalaPro" w:cs="ScalaPro"/>
          <w:sz w:val="24"/>
          <w:szCs w:val="24"/>
        </w:rPr>
        <w:t>osiągnął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maksimum. W drugim okresie nastąpiło opóźnienie w dostawie surowców, wobec tego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zapas przekroczył poziom minimum, a po dostawie surowców produkcyjnych już nie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osiągnął wartości maksymalnej. System takiego sterowania poziomem zapasów jest odpowiedni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w sytuacji, kiedy możemy przewidywać zużycie surowców do produkcji.</w:t>
      </w:r>
    </w:p>
    <w:p w:rsidR="0020795D" w:rsidRPr="0020795D" w:rsidRDefault="0020795D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1"/>
  </w:num>
  <w:num w:numId="5">
    <w:abstractNumId w:val="38"/>
  </w:num>
  <w:num w:numId="6">
    <w:abstractNumId w:val="17"/>
  </w:num>
  <w:num w:numId="7">
    <w:abstractNumId w:val="1"/>
  </w:num>
  <w:num w:numId="8">
    <w:abstractNumId w:val="36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9"/>
  </w:num>
  <w:num w:numId="14">
    <w:abstractNumId w:val="27"/>
  </w:num>
  <w:num w:numId="15">
    <w:abstractNumId w:val="32"/>
  </w:num>
  <w:num w:numId="16">
    <w:abstractNumId w:val="33"/>
  </w:num>
  <w:num w:numId="17">
    <w:abstractNumId w:val="7"/>
  </w:num>
  <w:num w:numId="18">
    <w:abstractNumId w:val="18"/>
  </w:num>
  <w:num w:numId="19">
    <w:abstractNumId w:val="43"/>
  </w:num>
  <w:num w:numId="20">
    <w:abstractNumId w:val="28"/>
  </w:num>
  <w:num w:numId="21">
    <w:abstractNumId w:val="9"/>
  </w:num>
  <w:num w:numId="22">
    <w:abstractNumId w:val="25"/>
  </w:num>
  <w:num w:numId="23">
    <w:abstractNumId w:val="26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40"/>
  </w:num>
  <w:num w:numId="29">
    <w:abstractNumId w:val="31"/>
  </w:num>
  <w:num w:numId="30">
    <w:abstractNumId w:val="39"/>
  </w:num>
  <w:num w:numId="31">
    <w:abstractNumId w:val="20"/>
  </w:num>
  <w:num w:numId="32">
    <w:abstractNumId w:val="35"/>
  </w:num>
  <w:num w:numId="33">
    <w:abstractNumId w:val="42"/>
  </w:num>
  <w:num w:numId="34">
    <w:abstractNumId w:val="34"/>
  </w:num>
  <w:num w:numId="35">
    <w:abstractNumId w:val="30"/>
  </w:num>
  <w:num w:numId="36">
    <w:abstractNumId w:val="23"/>
  </w:num>
  <w:num w:numId="37">
    <w:abstractNumId w:val="10"/>
  </w:num>
  <w:num w:numId="38">
    <w:abstractNumId w:val="21"/>
  </w:num>
  <w:num w:numId="39">
    <w:abstractNumId w:val="16"/>
  </w:num>
  <w:num w:numId="40">
    <w:abstractNumId w:val="15"/>
  </w:num>
  <w:num w:numId="41">
    <w:abstractNumId w:val="24"/>
  </w:num>
  <w:num w:numId="42">
    <w:abstractNumId w:val="19"/>
  </w:num>
  <w:num w:numId="43">
    <w:abstractNumId w:val="2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40294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365A7"/>
    <w:rsid w:val="0047137C"/>
    <w:rsid w:val="004804DD"/>
    <w:rsid w:val="004A1635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63040"/>
    <w:rsid w:val="00864F39"/>
    <w:rsid w:val="00873A70"/>
    <w:rsid w:val="008C221A"/>
    <w:rsid w:val="0093117B"/>
    <w:rsid w:val="00931AEA"/>
    <w:rsid w:val="009A1413"/>
    <w:rsid w:val="009A279E"/>
    <w:rsid w:val="00A10221"/>
    <w:rsid w:val="00A3011E"/>
    <w:rsid w:val="00A73870"/>
    <w:rsid w:val="00A97773"/>
    <w:rsid w:val="00AB3979"/>
    <w:rsid w:val="00AD0E59"/>
    <w:rsid w:val="00AD300A"/>
    <w:rsid w:val="00AF085E"/>
    <w:rsid w:val="00AF59B7"/>
    <w:rsid w:val="00B16FDF"/>
    <w:rsid w:val="00B23F4E"/>
    <w:rsid w:val="00B60D31"/>
    <w:rsid w:val="00B8573E"/>
    <w:rsid w:val="00BA1F58"/>
    <w:rsid w:val="00BB3FD6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10</cp:revision>
  <dcterms:created xsi:type="dcterms:W3CDTF">2021-04-22T10:32:00Z</dcterms:created>
  <dcterms:modified xsi:type="dcterms:W3CDTF">2021-04-29T08:26:00Z</dcterms:modified>
</cp:coreProperties>
</file>