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1D410C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16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D807E1">
        <w:rPr>
          <w:rFonts w:cstheme="minorHAnsi"/>
          <w:b/>
          <w:i/>
        </w:rPr>
        <w:t>Charakterystyka zapasów produkcji w toku.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C0CAE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1250BF">
        <w:rPr>
          <w:rFonts w:cstheme="minorHAnsi"/>
          <w:sz w:val="24"/>
          <w:szCs w:val="24"/>
        </w:rPr>
        <w:t>Zapasy występują we wszystkich fazach procesu produkcyjnego przedsiębiorstwa i są</w:t>
      </w:r>
      <w:r>
        <w:rPr>
          <w:rFonts w:cstheme="minorHAnsi"/>
          <w:sz w:val="24"/>
          <w:szCs w:val="24"/>
        </w:rPr>
        <w:t xml:space="preserve"> </w:t>
      </w:r>
      <w:r w:rsidRPr="001250BF">
        <w:rPr>
          <w:rFonts w:cstheme="minorHAnsi"/>
          <w:sz w:val="24"/>
          <w:szCs w:val="24"/>
        </w:rPr>
        <w:t xml:space="preserve">ciągle odnawiane przez fizyczny przepływ od </w:t>
      </w:r>
      <w:r>
        <w:rPr>
          <w:rFonts w:cstheme="minorHAnsi"/>
          <w:sz w:val="24"/>
          <w:szCs w:val="24"/>
        </w:rPr>
        <w:t xml:space="preserve">magazynu surowców do produkcji,                     </w:t>
      </w:r>
      <w:r w:rsidRPr="001250BF">
        <w:rPr>
          <w:rFonts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 w:rsidRPr="001250BF">
        <w:rPr>
          <w:rFonts w:cstheme="minorHAnsi"/>
          <w:sz w:val="24"/>
          <w:szCs w:val="24"/>
        </w:rPr>
        <w:t>miejsca składowania w czasie procesu pro</w:t>
      </w:r>
      <w:r>
        <w:rPr>
          <w:rFonts w:cstheme="minorHAnsi"/>
          <w:sz w:val="24"/>
          <w:szCs w:val="24"/>
        </w:rPr>
        <w:t xml:space="preserve">dukcyjnego, do magazynu wyrobów </w:t>
      </w:r>
      <w:r w:rsidRPr="001250BF">
        <w:rPr>
          <w:rFonts w:cstheme="minorHAnsi"/>
          <w:sz w:val="24"/>
          <w:szCs w:val="24"/>
        </w:rPr>
        <w:t>gotowych</w:t>
      </w:r>
      <w:r>
        <w:rPr>
          <w:rFonts w:cstheme="minorHAnsi"/>
          <w:sz w:val="24"/>
          <w:szCs w:val="24"/>
        </w:rPr>
        <w:t>.</w:t>
      </w:r>
    </w:p>
    <w:p w:rsidR="001250BF" w:rsidRDefault="001250BF" w:rsidP="001250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438525" cy="135267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75" cy="136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BF" w:rsidRP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Ustalenie, w jakiej ilości i w jakim miejscu powinny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tworzone zapasy, oraz kto                      i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kiedy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decyduje o ich przemieszczeniu, to zasadnicze procedury zarządzania logistycznego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w przedsiębiorstwie.</w:t>
      </w:r>
    </w:p>
    <w:p w:rsidR="001250BF" w:rsidRP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Średni poziom zapasów w poszczególnych miejscach wyznaczają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plany zakupów,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produkcji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i sprzedaży wyrobów gotowych.</w:t>
      </w:r>
    </w:p>
    <w:p w:rsidR="001250BF" w:rsidRDefault="001250BF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W procesie produkcyjnym zapasy mogą być generowane zarówno jako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pasy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technologiczne,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jak również takie, które są chwilowo składowane i oczekują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 xml:space="preserve">technologicznych. Zatem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produkcji w toku to pewna ilość wyrobó</w:t>
      </w:r>
      <w:r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 xml:space="preserve">w                      w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czasie trwania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250B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cyklu produkcyjnego</w:t>
      </w:r>
      <w:r w:rsidRPr="00125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0BF" w:rsidRPr="001250BF" w:rsidRDefault="00AD300A" w:rsidP="0012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4048348" cy="3495675"/>
            <wp:effectExtent l="19050" t="0" r="9302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98" cy="350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12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Wyroby te mogą być składowane między komórkami produkcyjnymi (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mię</w:t>
      </w:r>
      <w:r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dzykomó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rkowy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jak również w komórce produkcyjnej, w której trwają poszczególne operacje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technologiczne (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zapas wewną</w:t>
      </w:r>
      <w:r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trzkomó</w:t>
      </w:r>
      <w:r w:rsidR="001250BF" w:rsidRPr="00AD300A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rkowy</w:t>
      </w:r>
      <w:r w:rsidR="001250BF" w:rsidRPr="001250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300A" w:rsidRPr="00AD300A" w:rsidRDefault="00AD300A" w:rsidP="00125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>Zapas międzykomórkowy średni możemy obliczyć ze wzoru:</w:t>
      </w:r>
    </w:p>
    <w:p w:rsidR="00D538ED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238250" cy="4095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 xml:space="preserve">Po podstawieniu </w:t>
      </w:r>
      <w:r w:rsidRPr="00AD300A">
        <w:rPr>
          <w:rFonts w:eastAsia="ScalaPro-Ita" w:cstheme="minorHAnsi"/>
          <w:i/>
          <w:iCs/>
          <w:sz w:val="24"/>
          <w:szCs w:val="24"/>
        </w:rPr>
        <w:t>Z</w:t>
      </w:r>
      <w:r w:rsidRPr="00AD300A">
        <w:rPr>
          <w:rFonts w:eastAsia="ScalaPro-Ita" w:cstheme="minorHAnsi"/>
          <w:i/>
          <w:iCs/>
          <w:sz w:val="18"/>
          <w:szCs w:val="18"/>
        </w:rPr>
        <w:t>mk</w:t>
      </w:r>
      <w:r w:rsidRPr="00AD300A">
        <w:rPr>
          <w:rFonts w:eastAsia="ScalaPro-Ita" w:cstheme="minorHAnsi"/>
          <w:i/>
          <w:iCs/>
          <w:sz w:val="12"/>
          <w:szCs w:val="12"/>
        </w:rPr>
        <w:t>b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 xml:space="preserve">= 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AD300A">
        <w:rPr>
          <w:rFonts w:cstheme="minorHAnsi"/>
          <w:sz w:val="24"/>
          <w:szCs w:val="24"/>
        </w:rPr>
        <w:t xml:space="preserve">oraz </w:t>
      </w:r>
      <w:r w:rsidRPr="00AD300A">
        <w:rPr>
          <w:rFonts w:eastAsia="ScalaPro-Ita" w:cstheme="minorHAnsi"/>
          <w:i/>
          <w:iCs/>
          <w:sz w:val="24"/>
          <w:szCs w:val="24"/>
        </w:rPr>
        <w:t>Z</w:t>
      </w:r>
      <w:r w:rsidRPr="00AD300A">
        <w:rPr>
          <w:rFonts w:eastAsia="ScalaPro-Ita" w:cstheme="minorHAnsi"/>
          <w:i/>
          <w:iCs/>
          <w:sz w:val="18"/>
          <w:szCs w:val="18"/>
        </w:rPr>
        <w:t>mk</w:t>
      </w:r>
      <w:r w:rsidRPr="00AD300A">
        <w:rPr>
          <w:rFonts w:eastAsia="ScalaPro-Ita" w:cstheme="minorHAnsi"/>
          <w:i/>
          <w:iCs/>
          <w:sz w:val="12"/>
          <w:szCs w:val="12"/>
        </w:rPr>
        <w:t>z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 xml:space="preserve">= 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k </w:t>
      </w:r>
      <w:r w:rsidRPr="00AD300A">
        <w:rPr>
          <w:rFonts w:eastAsia="ScalaPro-Ita" w:cstheme="minorHAnsi"/>
          <w:i/>
          <w:iCs/>
          <w:sz w:val="24"/>
          <w:szCs w:val="24"/>
        </w:rPr>
        <w:t>・</w:t>
      </w:r>
      <w:r w:rsidRPr="00AD300A">
        <w:rPr>
          <w:rFonts w:eastAsia="ScalaPro-Ita" w:cstheme="minorHAnsi"/>
          <w:i/>
          <w:iCs/>
          <w:sz w:val="24"/>
          <w:szCs w:val="24"/>
        </w:rPr>
        <w:t xml:space="preserve"> n </w:t>
      </w:r>
      <w:r w:rsidRPr="00AD300A">
        <w:rPr>
          <w:rFonts w:cstheme="minorHAnsi"/>
          <w:sz w:val="24"/>
          <w:szCs w:val="24"/>
        </w:rPr>
        <w:t>otrzymamy, że zapas międzykomórkowy</w:t>
      </w:r>
      <w:r>
        <w:rPr>
          <w:rFonts w:cstheme="minorHAnsi"/>
          <w:sz w:val="24"/>
          <w:szCs w:val="24"/>
        </w:rPr>
        <w:t xml:space="preserve"> </w:t>
      </w:r>
      <w:r w:rsidRPr="00AD300A">
        <w:rPr>
          <w:rFonts w:cstheme="minorHAnsi"/>
          <w:sz w:val="24"/>
          <w:szCs w:val="24"/>
        </w:rPr>
        <w:t>średni równa się:</w:t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000125" cy="381000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D300A">
        <w:rPr>
          <w:rFonts w:cstheme="minorHAnsi"/>
          <w:sz w:val="24"/>
          <w:szCs w:val="24"/>
        </w:rPr>
        <w:t>Zapasy wewnątrzkomórkowe to przeciętna liczba danych wyrobów znajdujących się</w:t>
      </w:r>
      <w:r>
        <w:rPr>
          <w:rFonts w:cstheme="minorHAnsi"/>
          <w:sz w:val="24"/>
          <w:szCs w:val="24"/>
        </w:rPr>
        <w:t xml:space="preserve">                  </w:t>
      </w:r>
      <w:r w:rsidRPr="00AD300A">
        <w:rPr>
          <w:rFonts w:cstheme="minorHAnsi"/>
          <w:sz w:val="24"/>
          <w:szCs w:val="24"/>
        </w:rPr>
        <w:t>w określonej komórce produkcyjnej pierwszego stopnia w trakcie ich obróbki. Dzielimy je</w:t>
      </w:r>
      <w:r>
        <w:rPr>
          <w:rFonts w:cstheme="minorHAnsi"/>
          <w:sz w:val="24"/>
          <w:szCs w:val="24"/>
        </w:rPr>
        <w:t xml:space="preserve">             </w:t>
      </w:r>
      <w:r w:rsidRPr="00AD300A">
        <w:rPr>
          <w:rFonts w:cstheme="minorHAnsi"/>
          <w:sz w:val="24"/>
          <w:szCs w:val="24"/>
        </w:rPr>
        <w:t>na cykli</w:t>
      </w:r>
      <w:r>
        <w:rPr>
          <w:rFonts w:cstheme="minorHAnsi"/>
          <w:sz w:val="24"/>
          <w:szCs w:val="24"/>
        </w:rPr>
        <w:t>czne i pozacykliczne</w:t>
      </w:r>
      <w:r w:rsidRPr="00AD300A">
        <w:rPr>
          <w:rFonts w:cstheme="minorHAnsi"/>
          <w:sz w:val="24"/>
          <w:szCs w:val="24"/>
        </w:rPr>
        <w:t>.</w:t>
      </w:r>
    </w:p>
    <w:p w:rsidR="00AD300A" w:rsidRPr="00AD300A" w:rsidRDefault="00AD300A" w:rsidP="00AD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AD300A" w:rsidRDefault="00AD300A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133850" cy="2162087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53" cy="21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E6" w:rsidRPr="00715BE6" w:rsidRDefault="00715BE6" w:rsidP="00AD30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cykliczne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obejmują te detale (zespoły), które aktualnie biorą udział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w </w:t>
      </w:r>
      <w:r w:rsidRPr="00715BE6">
        <w:rPr>
          <w:rFonts w:eastAsia="ScalaSansPro-Bold" w:cstheme="minorHAnsi"/>
          <w:color w:val="000000"/>
          <w:sz w:val="24"/>
          <w:szCs w:val="24"/>
        </w:rPr>
        <w:t>realizowanym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cyklu produkcyjnym, natomiast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pozacykliczne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nie uczestniczą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Pr="00715BE6">
        <w:rPr>
          <w:rFonts w:eastAsia="ScalaSansPro-Bold" w:cstheme="minorHAnsi"/>
          <w:color w:val="000000"/>
          <w:sz w:val="24"/>
          <w:szCs w:val="24"/>
        </w:rPr>
        <w:t>w cyklu produkcyjnym.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9CB5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operacyjne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to takie, które są poddane procesowi obróbki, a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międzyoperacyjne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 xml:space="preserve">obejmują zapasy oczekujące na dalszą obróbkę i dzielą się na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obrotowe</w:t>
      </w:r>
      <w:r w:rsidRPr="00715BE6">
        <w:rPr>
          <w:rFonts w:eastAsia="ScalaSansPro-Bold" w:cstheme="minorHAnsi"/>
          <w:color w:val="00B050"/>
          <w:sz w:val="24"/>
          <w:szCs w:val="24"/>
        </w:rPr>
        <w:t>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transportowe</w:t>
      </w:r>
      <w:r w:rsidRPr="00715BE6">
        <w:rPr>
          <w:rFonts w:eastAsia="ScalaSansPro-Bold" w:cstheme="minorHAnsi"/>
          <w:color w:val="00B050"/>
          <w:sz w:val="24"/>
          <w:szCs w:val="24"/>
        </w:rPr>
        <w:t>,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 xml:space="preserve"> kompensacyjne</w:t>
      </w:r>
      <w:r w:rsidRPr="00715BE6">
        <w:rPr>
          <w:rFonts w:eastAsia="ScalaSansPro-Bold" w:cstheme="minorHAnsi"/>
          <w:color w:val="00B050"/>
          <w:sz w:val="24"/>
          <w:szCs w:val="24"/>
        </w:rPr>
        <w:t xml:space="preserve">,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awaryjne</w:t>
      </w:r>
      <w:r w:rsidRPr="00715BE6">
        <w:rPr>
          <w:rFonts w:eastAsia="ScalaSansPro-Bold" w:cstheme="minorHAnsi"/>
          <w:color w:val="00B050"/>
          <w:sz w:val="24"/>
          <w:szCs w:val="24"/>
        </w:rPr>
        <w:t>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 obrotowy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między dwiema kolejnymi operacjami obliczamy, porównując liczby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wyprodukowanych wyrobów na sąsiednich operacjach w tym samym czasie.</w:t>
      </w:r>
    </w:p>
    <w:p w:rsidR="00AD300A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15BE6">
        <w:rPr>
          <w:rFonts w:eastAsia="ScalaSansPro-Bold" w:cstheme="minorHAnsi"/>
          <w:b/>
          <w:bCs/>
          <w:color w:val="00B050"/>
          <w:sz w:val="24"/>
          <w:szCs w:val="24"/>
        </w:rPr>
        <w:t>Zapasy transportowe</w:t>
      </w:r>
      <w:r w:rsidRPr="00715BE6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15BE6">
        <w:rPr>
          <w:rFonts w:eastAsia="ScalaSansPro-Bold" w:cstheme="minorHAnsi"/>
          <w:color w:val="000000"/>
          <w:sz w:val="24"/>
          <w:szCs w:val="24"/>
        </w:rPr>
        <w:t>wynikają z warunków przekazywania obrabianych elementów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715BE6">
        <w:rPr>
          <w:rFonts w:eastAsia="ScalaSansPro-Bold" w:cstheme="minorHAnsi"/>
          <w:color w:val="000000"/>
          <w:sz w:val="24"/>
          <w:szCs w:val="24"/>
        </w:rPr>
        <w:t>z operacji na operację.</w:t>
      </w: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715BE6" w:rsidRPr="00715BE6" w:rsidRDefault="00715BE6" w:rsidP="00715BE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67225" cy="2214458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21" cy="222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BE6" w:rsidRPr="00715BE6" w:rsidSect="009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B268D"/>
    <w:rsid w:val="000B36E2"/>
    <w:rsid w:val="00100884"/>
    <w:rsid w:val="00121542"/>
    <w:rsid w:val="001250BF"/>
    <w:rsid w:val="00173173"/>
    <w:rsid w:val="00182B28"/>
    <w:rsid w:val="001A26C0"/>
    <w:rsid w:val="001B2B98"/>
    <w:rsid w:val="001D389C"/>
    <w:rsid w:val="001D410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6D50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5BE6"/>
    <w:rsid w:val="00716998"/>
    <w:rsid w:val="007448A6"/>
    <w:rsid w:val="0074644C"/>
    <w:rsid w:val="00754DC6"/>
    <w:rsid w:val="00771B06"/>
    <w:rsid w:val="00773859"/>
    <w:rsid w:val="007A1EC4"/>
    <w:rsid w:val="007D40D4"/>
    <w:rsid w:val="007E2F95"/>
    <w:rsid w:val="00836322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36</cp:revision>
  <dcterms:created xsi:type="dcterms:W3CDTF">2021-03-22T11:47:00Z</dcterms:created>
  <dcterms:modified xsi:type="dcterms:W3CDTF">2021-04-15T10:34:00Z</dcterms:modified>
</cp:coreProperties>
</file>