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7" w:rsidRPr="000F1AA6" w:rsidRDefault="00570191" w:rsidP="00E116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E116C7" w:rsidRPr="00570191" w:rsidRDefault="00E116C7" w:rsidP="00E116C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bCs/>
          <w:lang w:eastAsia="pl-PL"/>
        </w:rPr>
        <w:t>Co to jest zdrowie?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Według definicji Świat</w:t>
      </w:r>
      <w:r w:rsidR="00E46BEF">
        <w:rPr>
          <w:rFonts w:ascii="Times New Roman" w:eastAsia="Times New Roman" w:hAnsi="Times New Roman" w:cs="Times New Roman"/>
          <w:lang w:eastAsia="pl-PL"/>
        </w:rPr>
        <w:t xml:space="preserve">owej Organizacji Zdrowia (WHO) </w:t>
      </w:r>
      <w:r w:rsidRPr="00570191">
        <w:rPr>
          <w:rFonts w:ascii="Times New Roman" w:eastAsia="Times New Roman" w:hAnsi="Times New Roman" w:cs="Times New Roman"/>
          <w:lang w:eastAsia="pl-PL"/>
        </w:rPr>
        <w:t xml:space="preserve">zdrowie </w:t>
      </w:r>
      <w:bookmarkStart w:id="0" w:name="_GoBack"/>
      <w:bookmarkEnd w:id="0"/>
      <w:r w:rsidRPr="00570191">
        <w:rPr>
          <w:rFonts w:ascii="Times New Roman" w:eastAsia="Times New Roman" w:hAnsi="Times New Roman" w:cs="Times New Roman"/>
          <w:lang w:eastAsia="pl-PL"/>
        </w:rPr>
        <w:t>jest pełnią fizycznego, psychicznego i społecznego dobrostanu człowieka. Jeżeli człowiek jest zdrowy, może cieszyć się życiem. Dobry stan zdrowia oznacza stały i wysoki poziom czystej energii, równowagę emocjonalną, jasność umysłu, odporność na choroby, umiejętność obrony przed nowotworami oraz chorobami układu krążenia, co prowadzi do spowolnienia procesu starzenia i długiego życia.</w:t>
      </w:r>
    </w:p>
    <w:p w:rsidR="00E116C7" w:rsidRPr="00570191" w:rsidRDefault="00E116C7" w:rsidP="00E116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Zasady zdrowego stylu życia.</w:t>
      </w:r>
      <w:r w:rsidRPr="00570191">
        <w:rPr>
          <w:rFonts w:ascii="Times New Roman" w:eastAsia="Times New Roman" w:hAnsi="Times New Roman" w:cs="Times New Roman"/>
          <w:lang w:eastAsia="pl-PL"/>
        </w:rPr>
        <w:br/>
        <w:t>1. Prawidłowe żywienie. 2. Aktywność ruchowa. 3. Wypoczynek czynny i bierny. 4. Radość, zadowolenie i pozytywne nastawienie. 5. Brak nałogów. 6. Higiena osobista. 7. Odpowiedni ubiór.</w:t>
      </w:r>
    </w:p>
    <w:p w:rsidR="00E116C7" w:rsidRPr="00570191" w:rsidRDefault="00E116C7" w:rsidP="00E116C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Przestrzegaj zasad racjonalnego żywienia.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Spożywaj odpowiednią ilość zróżnicowanego pożywienia!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Produkty zbożowe powinny być dla Ciebie głównym źródłem energii. Wybieraj pieczywo pełnoziarniste!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Jedz warzywa i owoce! Są niezastąpionym źródłem witamin i błonnika.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Ograniczaj spożycie tłuszczów, w szczególności zwierzęcych, a także produktów zawierających dużo cholesterolu. Sięgaj często po oliwę z oliwek – najlepiej z pierwszego tłoczenia.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Mięso spożywaj z umiarem. Unikaj grillowanych potraw! Dość często zawierają one związki rakotwórcze, co wynika z samego procesu spalania.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Jedz nabiał (sery, mleko, jogurty, kefiry), unikaj spożywania cukru i słodyczy.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Wybieraj zioła! Ograniczaj spożycie soli!</w:t>
      </w:r>
    </w:p>
    <w:p w:rsidR="00E116C7" w:rsidRPr="00570191" w:rsidRDefault="00E116C7" w:rsidP="00E116C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Pij codziennie 2 litry czystej źródlanej wody. Unikaj coli!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Szklanka coca-coli to 26,5 g , czyli niemal 5 i pół łyżeczek cukru</w:t>
      </w:r>
      <w:r w:rsidRPr="00570191">
        <w:rPr>
          <w:rFonts w:ascii="Times New Roman" w:eastAsia="Times New Roman" w:hAnsi="Times New Roman" w:cs="Times New Roman"/>
          <w:lang w:eastAsia="pl-PL"/>
        </w:rPr>
        <w:br/>
        <w:t>Szklanka coca-coli to 26,5 g , czyli niemal 5 i pół łyżeczek cukru! To odpowiada 106 kcal = 1/20 dziennego zapotrzebowania na energię dorosłego człowieka. Osoba pijąca regularnie dwie-trzy szklanki coca-coli dziennie z czasem coraz bardziej ryzykuje zapadnięciem na cukrzycę i choroby układu krążenia. Głównym składnikiem aktywnym coca-coli jest kwas fosforowy. Eliminuje on wapń z kości i z tego powodu jest głównym powodem zwiększenia ryzyka osteoporozy (choroby polegającej na osłabieniu kości związanym ze zmniejszeniem ich gęstości i niszczeniem struktury).</w:t>
      </w:r>
    </w:p>
    <w:p w:rsidR="00E116C7" w:rsidRPr="00570191" w:rsidRDefault="00E116C7" w:rsidP="00E116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Doceń rolę śniadania jako n a j i s t o t n i e j s z e g o posiłku w ciągu całego dnia! Dostarczając z rana odpowiednich składników zyskujemy energię, która nas rozbudzi i pozwoli odpowiednio funkcjonować organizmowi do drugiego śniadania.</w:t>
      </w:r>
    </w:p>
    <w:p w:rsidR="00E116C7" w:rsidRPr="00570191" w:rsidRDefault="00E116C7" w:rsidP="00E116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Nie zapominaj również zabierać ze sobą do szkoły drugiego śniadania!</w:t>
      </w:r>
    </w:p>
    <w:p w:rsidR="00E116C7" w:rsidRPr="00570191" w:rsidRDefault="00E116C7" w:rsidP="00E116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Unikaj niezdrowych przekąsek: - pączków; - frytek; - chipsów; - zup błyskawicznych.</w:t>
      </w:r>
    </w:p>
    <w:p w:rsidR="00E116C7" w:rsidRPr="00570191" w:rsidRDefault="00E116C7" w:rsidP="00E116C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 xml:space="preserve">Jedz ryby i bądź zdrów jak ryba! Badania wykazały, że kwasy tłuszczowe Omega-3, zawarte głównie w rybach morskich, zmniejszają procesy zapalne w organizmie i mogą redukować ryzyko wystąpienia niektórych chorób przewlekłych: układu krążenia (w tym serca), nowotworów i chorób </w:t>
      </w:r>
      <w:r w:rsidRPr="00570191">
        <w:rPr>
          <w:rFonts w:ascii="Times New Roman" w:eastAsia="Times New Roman" w:hAnsi="Times New Roman" w:cs="Times New Roman"/>
          <w:lang w:eastAsia="pl-PL"/>
        </w:rPr>
        <w:lastRenderedPageBreak/>
        <w:t>stawów. Kwasy te w dużym stężeniu znajdują się w mózgu i wiele wskazuje na to, że mają bardzo istotny wpływ na funkcje poznawcze i behawioralne, czyli rozwój intelektualny i emocjonalny. Gdy ryby morskie częściej zjadamy, To mózg i serce mocniejsze mamy!</w:t>
      </w:r>
    </w:p>
    <w:p w:rsidR="00E116C7" w:rsidRPr="00570191" w:rsidRDefault="00E116C7" w:rsidP="00E116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bCs/>
          <w:lang w:eastAsia="pl-PL"/>
        </w:rPr>
        <w:t>Aktywność ruchowa.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Uprawiaj sport! Ruszaj się – pływaj, jeźdź na rowerze, spaceruj, biegaj, graj w piłkę, tenisa. Znajdź sport, który sprawia ci radość. Przebywaj dużo na świeżym powietrzu!</w:t>
      </w:r>
    </w:p>
    <w:tbl>
      <w:tblPr>
        <w:tblW w:w="5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</w:tblGrid>
      <w:tr w:rsidR="00E116C7" w:rsidRPr="00570191" w:rsidTr="002D3A9E">
        <w:tc>
          <w:tcPr>
            <w:tcW w:w="5025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B40" w:rsidRPr="00570191" w:rsidRDefault="00E116C7" w:rsidP="002D3A9E">
            <w:pPr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Tabela spalania kalorii</w:t>
            </w:r>
          </w:p>
        </w:tc>
      </w:tr>
      <w:tr w:rsidR="00E116C7" w:rsidRPr="00570191" w:rsidTr="002D3A9E">
        <w:tc>
          <w:tcPr>
            <w:tcW w:w="50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Wchodzenie po schodach  - 948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Szybki marsz - 600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Powolny spacer - 172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Pływanie - 468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Energiczny taniec - 366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Aerobik - 300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Gra w kręgle - 204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Jazda na łyżwach - 426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Odkurzanie - 135 kcal/godz.</w:t>
            </w:r>
          </w:p>
          <w:p w:rsidR="00E116C7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Skakanka - 492 kcal/godz.</w:t>
            </w:r>
          </w:p>
          <w:p w:rsidR="00A70B40" w:rsidRPr="00570191" w:rsidRDefault="00E116C7" w:rsidP="002D3A9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0191">
              <w:rPr>
                <w:rFonts w:ascii="Times New Roman" w:eastAsia="Times New Roman" w:hAnsi="Times New Roman" w:cs="Times New Roman"/>
                <w:shd w:val="clear" w:color="auto" w:fill="FFCC00"/>
                <w:lang w:eastAsia="pl-PL"/>
              </w:rPr>
              <w:t>•      Brzuszki - 400 kcal/godz.</w:t>
            </w:r>
          </w:p>
        </w:tc>
      </w:tr>
    </w:tbl>
    <w:p w:rsidR="00E116C7" w:rsidRPr="00570191" w:rsidRDefault="00E116C7" w:rsidP="00E116C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Wypoczynek czynny i bierny.</w:t>
      </w:r>
      <w:r w:rsidRPr="00570191">
        <w:rPr>
          <w:rFonts w:ascii="Times New Roman" w:eastAsia="Times New Roman" w:hAnsi="Times New Roman" w:cs="Times New Roman"/>
          <w:lang w:eastAsia="pl-PL"/>
        </w:rPr>
        <w:br/>
        <w:t>Pozwól sobie na chwilę odpoczynku, ciszy i wytchnienia. Znajdź czas na relaks i nie zaniedbuj zdrowego snu! Miej kontakt z naturą.</w:t>
      </w:r>
    </w:p>
    <w:p w:rsidR="00E116C7" w:rsidRPr="00570191" w:rsidRDefault="00E116C7" w:rsidP="00E116C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bCs/>
          <w:lang w:eastAsia="pl-PL"/>
        </w:rPr>
        <w:t>Bez nałogów.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 xml:space="preserve">- Nie pal! Nie zatruwaj swojego i innych organizmu szkodliwymi toksynami! Ciesz się mocnym sercem, czyściutkim oddechem i dobrym trawieniem! 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Stosuj: PRECZ Z PALENIEM !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- Nie pij alkoholu! Do 18 roku życia naprawdę warto nie znać jego smaku, a potem – sięgać po niego sporadycznie i z wielkim umiarem. Bystry umysł, stabilny nastrój, silny organizm, zdrowe dorastanie – warto pójść tą ścieżką.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- Nie bierz dopalaczy i narkotyków. NIGDY I ANI TROCHĘ NIE POKONASZ ICH Z POMOCĄ NARKOTYKÓW! Nigdy nie masz pewności, czy pierwsze sięgnięcie po narkotyk nie okaże się jednak pierwszym krokiem ku życiowym dramatom i może nawet śmierci.</w:t>
      </w:r>
    </w:p>
    <w:p w:rsidR="00E116C7" w:rsidRPr="00570191" w:rsidRDefault="00E116C7" w:rsidP="00E116C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Profilaktyka zdrowotna.</w:t>
      </w:r>
    </w:p>
    <w:p w:rsidR="00E116C7" w:rsidRPr="00570191" w:rsidRDefault="00E116C7" w:rsidP="00E11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70191">
        <w:rPr>
          <w:rFonts w:ascii="Times New Roman" w:eastAsia="Times New Roman" w:hAnsi="Times New Roman" w:cs="Times New Roman"/>
          <w:lang w:eastAsia="pl-PL"/>
        </w:rPr>
        <w:t> Regularne badanie, samokontrola stanu zdrowia, szczepienia, higiena osobista.</w:t>
      </w:r>
    </w:p>
    <w:p w:rsidR="00575995" w:rsidRPr="00570191" w:rsidRDefault="00575995"/>
    <w:sectPr w:rsidR="00575995" w:rsidRPr="0057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DEA"/>
    <w:multiLevelType w:val="multilevel"/>
    <w:tmpl w:val="B9707F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43D0"/>
    <w:multiLevelType w:val="multilevel"/>
    <w:tmpl w:val="A9A0E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0F1D"/>
    <w:multiLevelType w:val="multilevel"/>
    <w:tmpl w:val="12D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5D10"/>
    <w:multiLevelType w:val="multilevel"/>
    <w:tmpl w:val="D08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227BA"/>
    <w:multiLevelType w:val="multilevel"/>
    <w:tmpl w:val="967EE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556B9"/>
    <w:multiLevelType w:val="multilevel"/>
    <w:tmpl w:val="7A58D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E4D52"/>
    <w:multiLevelType w:val="multilevel"/>
    <w:tmpl w:val="1178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7"/>
    <w:rsid w:val="003A7F6E"/>
    <w:rsid w:val="00570191"/>
    <w:rsid w:val="00575995"/>
    <w:rsid w:val="00E116C7"/>
    <w:rsid w:val="00E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</dc:creator>
  <cp:lastModifiedBy>Muras</cp:lastModifiedBy>
  <cp:revision>6</cp:revision>
  <dcterms:created xsi:type="dcterms:W3CDTF">2020-04-25T20:32:00Z</dcterms:created>
  <dcterms:modified xsi:type="dcterms:W3CDTF">2020-04-28T11:52:00Z</dcterms:modified>
</cp:coreProperties>
</file>