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DE" w:rsidRPr="000702DE" w:rsidRDefault="000702DE" w:rsidP="000702DE">
      <w:pPr>
        <w:spacing w:after="150" w:line="240" w:lineRule="auto"/>
        <w:textAlignment w:val="top"/>
        <w:outlineLvl w:val="1"/>
        <w:rPr>
          <w:rFonts w:ascii="Arial" w:eastAsia="Times New Roman" w:hAnsi="Arial" w:cs="Arial"/>
          <w:color w:val="333333"/>
          <w:sz w:val="40"/>
          <w:szCs w:val="40"/>
          <w:lang w:eastAsia="sk-SK"/>
        </w:rPr>
      </w:pPr>
      <w:r w:rsidRPr="000702DE">
        <w:rPr>
          <w:rFonts w:ascii="Arial" w:eastAsia="Times New Roman" w:hAnsi="Arial" w:cs="Arial"/>
          <w:color w:val="333333"/>
          <w:sz w:val="40"/>
          <w:szCs w:val="40"/>
          <w:lang w:eastAsia="sk-SK"/>
        </w:rPr>
        <w:t>Začíname navštevovať MŠ</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 xml:space="preserve">Dovoľujem si dať Vám do pozornosti tento informačný list. Jeho úlohou je pomôcť Vám, ale aj nám a samozrejme predovšetkým však nášmu novému </w:t>
      </w:r>
      <w:proofErr w:type="spellStart"/>
      <w:r w:rsidRPr="000702DE">
        <w:rPr>
          <w:rFonts w:ascii="Times New Roman" w:eastAsia="Times New Roman" w:hAnsi="Times New Roman" w:cs="Times New Roman"/>
          <w:color w:val="777777"/>
          <w:sz w:val="24"/>
          <w:szCs w:val="24"/>
          <w:lang w:eastAsia="sk-SK"/>
        </w:rPr>
        <w:t>škôlkárovi</w:t>
      </w:r>
      <w:proofErr w:type="spellEnd"/>
      <w:r>
        <w:rPr>
          <w:rFonts w:ascii="Times New Roman" w:eastAsia="Times New Roman" w:hAnsi="Times New Roman" w:cs="Times New Roman"/>
          <w:color w:val="777777"/>
          <w:sz w:val="24"/>
          <w:szCs w:val="24"/>
          <w:lang w:eastAsia="sk-SK"/>
        </w:rPr>
        <w:t xml:space="preserve"> -</w:t>
      </w:r>
      <w:r w:rsidRPr="000702DE">
        <w:rPr>
          <w:rFonts w:ascii="Times New Roman" w:eastAsia="Times New Roman" w:hAnsi="Times New Roman" w:cs="Times New Roman"/>
          <w:color w:val="777777"/>
          <w:sz w:val="24"/>
          <w:szCs w:val="24"/>
          <w:lang w:eastAsia="sk-SK"/>
        </w:rPr>
        <w:t xml:space="preserve"> Vášmu dieťaťu. Obvykle je ťažké nájsť dostatok času na vysedávanie a počúvanie dobre mienených rád od učiteliek Vašich detí a nám učiteľkám zas nevyhovujú rozhovory o Vašich maličkých medzi dverami, keď v triede pobehuje ešte pár detí na ktoré treba dávať pozor. Rada by som teda touto cestou pomohla preklenúť Vašim deťom, Vám aj nám toto náročné obdobie.</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V prvom rade si položte otázku: </w:t>
      </w:r>
      <w:r w:rsidRPr="000702DE">
        <w:rPr>
          <w:rFonts w:ascii="inherit" w:eastAsia="Times New Roman" w:hAnsi="inherit" w:cs="Times New Roman"/>
          <w:b/>
          <w:bCs/>
          <w:color w:val="777777"/>
          <w:sz w:val="24"/>
          <w:szCs w:val="24"/>
          <w:lang w:eastAsia="sk-SK"/>
        </w:rPr>
        <w:t>"Je moje dieťa pripravené a schopné ísť do materskej školy?"</w:t>
      </w:r>
      <w:r w:rsidRPr="000702DE">
        <w:rPr>
          <w:rFonts w:ascii="Times New Roman" w:eastAsia="Times New Roman" w:hAnsi="Times New Roman" w:cs="Times New Roman"/>
          <w:color w:val="777777"/>
          <w:sz w:val="24"/>
          <w:szCs w:val="24"/>
          <w:lang w:eastAsia="sk-SK"/>
        </w:rPr>
        <w:t> Hľadajte spoločne odpovede na tieto otázky:</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Komunikuje moje dieťa?</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Rozpráva zrozumiteľne?</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Má primeranú slovnú zásobu?</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Dieťa nemusí mať v tomto veku bohatú slovnú zásobu.</w:t>
      </w:r>
      <w:r w:rsidRPr="000702DE">
        <w:rPr>
          <w:rFonts w:ascii="Times New Roman" w:eastAsia="Times New Roman" w:hAnsi="Times New Roman" w:cs="Times New Roman"/>
          <w:color w:val="777777"/>
          <w:sz w:val="24"/>
          <w:szCs w:val="24"/>
          <w:lang w:eastAsia="sk-SK"/>
        </w:rPr>
        <w:t> Reč sa rozvíja postupne. Deti majú dokonca tendenciu rozprávať len naozaj to čo potrebujú, hoci v hlavičkách toho majú oveľa viac.</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Rečou dieťa vyjadruje svoje biologické potreby ktoré sú v tomto veku najdôležitejšie:</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"Treba mi cikať". "Som hladný". "Som smädný."</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Keď dieťa nekomunikuje alebo komunikuje len s Vami, adaptačný proces bude náročnejší. </w:t>
      </w:r>
      <w:r w:rsidRPr="000702DE">
        <w:rPr>
          <w:rFonts w:ascii="inherit" w:eastAsia="Times New Roman" w:hAnsi="inherit" w:cs="Times New Roman"/>
          <w:b/>
          <w:bCs/>
          <w:color w:val="777777"/>
          <w:sz w:val="24"/>
          <w:szCs w:val="24"/>
          <w:lang w:eastAsia="sk-SK"/>
        </w:rPr>
        <w:t>Nič vážne sa však nedeje len musíme byť trpezliví. </w:t>
      </w:r>
      <w:r w:rsidRPr="000702DE">
        <w:rPr>
          <w:rFonts w:ascii="Times New Roman" w:eastAsia="Times New Roman" w:hAnsi="Times New Roman" w:cs="Times New Roman"/>
          <w:color w:val="777777"/>
          <w:sz w:val="24"/>
          <w:szCs w:val="24"/>
          <w:lang w:eastAsia="sk-SK"/>
        </w:rPr>
        <w:t>Aj my aj Vy.</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Ďalšie otázky pre Vás:</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Vie si moje dieťa samostatne obuť papučky?</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Obliecť aspoň jednu ponožku, či nohavice?</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Vie sa samostatne najesť?</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Ak vie je to výborné. </w:t>
      </w:r>
      <w:r w:rsidRPr="000702DE">
        <w:rPr>
          <w:rFonts w:ascii="inherit" w:eastAsia="Times New Roman" w:hAnsi="inherit" w:cs="Times New Roman"/>
          <w:b/>
          <w:bCs/>
          <w:color w:val="777777"/>
          <w:sz w:val="24"/>
          <w:szCs w:val="24"/>
          <w:lang w:eastAsia="sk-SK"/>
        </w:rPr>
        <w:t>Ak nevie nič sa nedeje.</w:t>
      </w:r>
      <w:r w:rsidRPr="000702DE">
        <w:rPr>
          <w:rFonts w:ascii="Times New Roman" w:eastAsia="Times New Roman" w:hAnsi="Times New Roman" w:cs="Times New Roman"/>
          <w:color w:val="777777"/>
          <w:sz w:val="24"/>
          <w:szCs w:val="24"/>
          <w:lang w:eastAsia="sk-SK"/>
        </w:rPr>
        <w:t> Musíme ho to naučiť. </w:t>
      </w:r>
      <w:r w:rsidRPr="000702DE">
        <w:rPr>
          <w:rFonts w:ascii="inherit" w:eastAsia="Times New Roman" w:hAnsi="inherit" w:cs="Times New Roman"/>
          <w:b/>
          <w:bCs/>
          <w:color w:val="777777"/>
          <w:sz w:val="24"/>
          <w:szCs w:val="24"/>
          <w:lang w:eastAsia="sk-SK"/>
        </w:rPr>
        <w:t>AJ MY aj VY. </w:t>
      </w:r>
      <w:r w:rsidRPr="000702DE">
        <w:rPr>
          <w:rFonts w:ascii="Times New Roman" w:eastAsia="Times New Roman" w:hAnsi="Times New Roman" w:cs="Times New Roman"/>
          <w:color w:val="777777"/>
          <w:sz w:val="24"/>
          <w:szCs w:val="24"/>
          <w:lang w:eastAsia="sk-SK"/>
        </w:rPr>
        <w:t xml:space="preserve">Predstavte </w:t>
      </w:r>
      <w:proofErr w:type="spellStart"/>
      <w:r w:rsidRPr="000702DE">
        <w:rPr>
          <w:rFonts w:ascii="Times New Roman" w:eastAsia="Times New Roman" w:hAnsi="Times New Roman" w:cs="Times New Roman"/>
          <w:color w:val="777777"/>
          <w:sz w:val="24"/>
          <w:szCs w:val="24"/>
          <w:lang w:eastAsia="sk-SK"/>
        </w:rPr>
        <w:t>s</w:t>
      </w:r>
      <w:r>
        <w:rPr>
          <w:rFonts w:ascii="Times New Roman" w:eastAsia="Times New Roman" w:hAnsi="Times New Roman" w:cs="Times New Roman"/>
          <w:color w:val="777777"/>
          <w:sz w:val="24"/>
          <w:szCs w:val="24"/>
          <w:lang w:eastAsia="sk-SK"/>
        </w:rPr>
        <w:t>I</w:t>
      </w:r>
      <w:proofErr w:type="spellEnd"/>
      <w:r w:rsidRPr="000702DE">
        <w:rPr>
          <w:rFonts w:ascii="Times New Roman" w:eastAsia="Times New Roman" w:hAnsi="Times New Roman" w:cs="Times New Roman"/>
          <w:color w:val="777777"/>
          <w:sz w:val="24"/>
          <w:szCs w:val="24"/>
          <w:lang w:eastAsia="sk-SK"/>
        </w:rPr>
        <w:t xml:space="preserve"> sami seba ako ste doma so svojim dieťaťom. Idete von. Ideme sa obliekať. Zoberieme jednu </w:t>
      </w:r>
      <w:proofErr w:type="spellStart"/>
      <w:r w:rsidRPr="000702DE">
        <w:rPr>
          <w:rFonts w:ascii="Times New Roman" w:eastAsia="Times New Roman" w:hAnsi="Times New Roman" w:cs="Times New Roman"/>
          <w:color w:val="777777"/>
          <w:sz w:val="24"/>
          <w:szCs w:val="24"/>
          <w:lang w:eastAsia="sk-SK"/>
        </w:rPr>
        <w:t>mikinku</w:t>
      </w:r>
      <w:proofErr w:type="spellEnd"/>
      <w:r w:rsidRPr="000702DE">
        <w:rPr>
          <w:rFonts w:ascii="Times New Roman" w:eastAsia="Times New Roman" w:hAnsi="Times New Roman" w:cs="Times New Roman"/>
          <w:color w:val="777777"/>
          <w:sz w:val="24"/>
          <w:szCs w:val="24"/>
          <w:lang w:eastAsia="sk-SK"/>
        </w:rPr>
        <w:t>, jedny topánky, prípadne vetrovku, čiapku a hotovo. Predstavte si náhradnú mamu v materskej škole. Zoberie 1</w:t>
      </w:r>
      <w:r>
        <w:rPr>
          <w:rFonts w:ascii="Times New Roman" w:eastAsia="Times New Roman" w:hAnsi="Times New Roman" w:cs="Times New Roman"/>
          <w:color w:val="777777"/>
          <w:sz w:val="24"/>
          <w:szCs w:val="24"/>
          <w:lang w:eastAsia="sk-SK"/>
        </w:rPr>
        <w:t>8</w:t>
      </w:r>
      <w:r w:rsidRPr="000702DE">
        <w:rPr>
          <w:rFonts w:ascii="Times New Roman" w:eastAsia="Times New Roman" w:hAnsi="Times New Roman" w:cs="Times New Roman"/>
          <w:color w:val="777777"/>
          <w:sz w:val="24"/>
          <w:szCs w:val="24"/>
          <w:lang w:eastAsia="sk-SK"/>
        </w:rPr>
        <w:t xml:space="preserve"> alebo 2</w:t>
      </w:r>
      <w:r>
        <w:rPr>
          <w:rFonts w:ascii="Times New Roman" w:eastAsia="Times New Roman" w:hAnsi="Times New Roman" w:cs="Times New Roman"/>
          <w:color w:val="777777"/>
          <w:sz w:val="24"/>
          <w:szCs w:val="24"/>
          <w:lang w:eastAsia="sk-SK"/>
        </w:rPr>
        <w:t>4</w:t>
      </w:r>
      <w:r w:rsidRPr="000702DE">
        <w:rPr>
          <w:rFonts w:ascii="Times New Roman" w:eastAsia="Times New Roman" w:hAnsi="Times New Roman" w:cs="Times New Roman"/>
          <w:color w:val="777777"/>
          <w:sz w:val="24"/>
          <w:szCs w:val="24"/>
          <w:lang w:eastAsia="sk-SK"/>
        </w:rPr>
        <w:t xml:space="preserve"> </w:t>
      </w:r>
      <w:proofErr w:type="spellStart"/>
      <w:r w:rsidRPr="000702DE">
        <w:rPr>
          <w:rFonts w:ascii="Times New Roman" w:eastAsia="Times New Roman" w:hAnsi="Times New Roman" w:cs="Times New Roman"/>
          <w:color w:val="777777"/>
          <w:sz w:val="24"/>
          <w:szCs w:val="24"/>
          <w:lang w:eastAsia="sk-SK"/>
        </w:rPr>
        <w:t>mikiniek</w:t>
      </w:r>
      <w:proofErr w:type="spellEnd"/>
      <w:r w:rsidRPr="000702DE">
        <w:rPr>
          <w:rFonts w:ascii="Times New Roman" w:eastAsia="Times New Roman" w:hAnsi="Times New Roman" w:cs="Times New Roman"/>
          <w:color w:val="777777"/>
          <w:sz w:val="24"/>
          <w:szCs w:val="24"/>
          <w:lang w:eastAsia="sk-SK"/>
        </w:rPr>
        <w:t>. vetroviek, čiapok, topánok....Preto sa deti musia učiť byť samostatné! Tu potrebujeme spolupracovať a ťahať spoločne za jeden koniec.</w:t>
      </w:r>
    </w:p>
    <w:p w:rsidR="000702DE" w:rsidRDefault="000702DE" w:rsidP="000702DE">
      <w:pPr>
        <w:spacing w:line="240" w:lineRule="auto"/>
        <w:jc w:val="both"/>
        <w:textAlignment w:val="top"/>
        <w:rPr>
          <w:rFonts w:ascii="inherit" w:eastAsia="Times New Roman" w:hAnsi="inherit" w:cs="Times New Roman"/>
          <w:b/>
          <w:bCs/>
          <w:color w:val="777777"/>
          <w:sz w:val="24"/>
          <w:szCs w:val="24"/>
          <w:lang w:eastAsia="sk-SK"/>
        </w:rPr>
      </w:pPr>
      <w:r w:rsidRPr="000702DE">
        <w:rPr>
          <w:rFonts w:ascii="Times New Roman" w:eastAsia="Times New Roman" w:hAnsi="Times New Roman" w:cs="Times New Roman"/>
          <w:b/>
          <w:bCs/>
          <w:color w:val="777777"/>
          <w:sz w:val="24"/>
          <w:szCs w:val="24"/>
          <w:lang w:eastAsia="sk-SK"/>
        </w:rPr>
        <w:t>Musíte byť trpezliví a vydržať aj keď Váš miláčik bude pri obliekaní protestovať, vrieskať a hádzať sa o zem. KĽUD. </w:t>
      </w:r>
      <w:r w:rsidRPr="000702DE">
        <w:rPr>
          <w:rFonts w:ascii="Times New Roman" w:eastAsia="Times New Roman" w:hAnsi="Times New Roman" w:cs="Times New Roman"/>
          <w:color w:val="777777"/>
          <w:sz w:val="24"/>
          <w:szCs w:val="24"/>
          <w:lang w:eastAsia="sk-SK"/>
        </w:rPr>
        <w:t>Vydržať! Sme dospelí či nie?! To isté je s jedením. Nechceme aby dieťa bolo hladné. Ak nevie držať lyžicu, budeme ho to učiť. Ak však nevie prežúvať a prehĺtať tuhú stravu, lebo jedlo mixovanú (často sa stretávame s týmto javom) bude hladné. Zase je samozrejme ľahko zvládnu</w:t>
      </w:r>
      <w:r>
        <w:rPr>
          <w:rFonts w:ascii="Times New Roman" w:eastAsia="Times New Roman" w:hAnsi="Times New Roman" w:cs="Times New Roman"/>
          <w:color w:val="777777"/>
          <w:sz w:val="24"/>
          <w:szCs w:val="24"/>
          <w:lang w:eastAsia="sk-SK"/>
        </w:rPr>
        <w:t>teľné nakŕmiť jedno dieťa ako 18  d</w:t>
      </w:r>
      <w:r w:rsidRPr="000702DE">
        <w:rPr>
          <w:rFonts w:ascii="Times New Roman" w:eastAsia="Times New Roman" w:hAnsi="Times New Roman" w:cs="Times New Roman"/>
          <w:color w:val="777777"/>
          <w:sz w:val="24"/>
          <w:szCs w:val="24"/>
          <w:lang w:eastAsia="sk-SK"/>
        </w:rPr>
        <w:t>etí. </w:t>
      </w:r>
      <w:r w:rsidRPr="000702DE">
        <w:rPr>
          <w:rFonts w:ascii="inherit" w:eastAsia="Times New Roman" w:hAnsi="inherit" w:cs="Times New Roman"/>
          <w:b/>
          <w:bCs/>
          <w:color w:val="777777"/>
          <w:sz w:val="24"/>
          <w:szCs w:val="24"/>
          <w:lang w:eastAsia="sk-SK"/>
        </w:rPr>
        <w:t>Nechávajte deti doma jesť samostatne. Dajte im na to dostatok času a nehnevajte sa ak urobia neporiadok.</w:t>
      </w:r>
      <w:r>
        <w:rPr>
          <w:rFonts w:ascii="inherit" w:eastAsia="Times New Roman" w:hAnsi="inherit" w:cs="Times New Roman"/>
          <w:b/>
          <w:bCs/>
          <w:color w:val="777777"/>
          <w:sz w:val="24"/>
          <w:szCs w:val="24"/>
          <w:lang w:eastAsia="sk-SK"/>
        </w:rPr>
        <w:t xml:space="preserve"> </w:t>
      </w:r>
      <w:bookmarkStart w:id="0" w:name="_GoBack"/>
      <w:bookmarkEnd w:id="0"/>
      <w:r>
        <w:rPr>
          <w:rFonts w:ascii="inherit" w:eastAsia="Times New Roman" w:hAnsi="inherit" w:cs="Times New Roman"/>
          <w:b/>
          <w:bCs/>
          <w:color w:val="777777"/>
          <w:sz w:val="24"/>
          <w:szCs w:val="24"/>
          <w:lang w:eastAsia="sk-SK"/>
        </w:rPr>
        <w:t>Avšak pozor na jedenie pri televízore – tam sa deti sústredia na rozprávku, nie na činnosť, ktorú vykonávajú.</w:t>
      </w:r>
      <w:r w:rsidR="0038232B">
        <w:rPr>
          <w:rFonts w:ascii="inherit" w:eastAsia="Times New Roman" w:hAnsi="inherit" w:cs="Times New Roman"/>
          <w:b/>
          <w:bCs/>
          <w:color w:val="777777"/>
          <w:sz w:val="24"/>
          <w:szCs w:val="24"/>
          <w:lang w:eastAsia="sk-SK"/>
        </w:rPr>
        <w:t xml:space="preserve"> Z </w:t>
      </w:r>
      <w:proofErr w:type="spellStart"/>
      <w:r w:rsidR="0038232B">
        <w:rPr>
          <w:rFonts w:ascii="inherit" w:eastAsia="Times New Roman" w:hAnsi="inherit" w:cs="Times New Roman"/>
          <w:b/>
          <w:bCs/>
          <w:color w:val="777777"/>
          <w:sz w:val="24"/>
          <w:szCs w:val="24"/>
          <w:lang w:eastAsia="sk-SK"/>
        </w:rPr>
        <w:t>dlhodobejšieho</w:t>
      </w:r>
      <w:proofErr w:type="spellEnd"/>
      <w:r w:rsidR="0038232B">
        <w:rPr>
          <w:rFonts w:ascii="inherit" w:eastAsia="Times New Roman" w:hAnsi="inherit" w:cs="Times New Roman"/>
          <w:b/>
          <w:bCs/>
          <w:color w:val="777777"/>
          <w:sz w:val="24"/>
          <w:szCs w:val="24"/>
          <w:lang w:eastAsia="sk-SK"/>
        </w:rPr>
        <w:t xml:space="preserve"> hľadiska to u detí ostane ako návyk, nesústredenia sa. </w:t>
      </w:r>
    </w:p>
    <w:p w:rsidR="0038232B" w:rsidRDefault="0038232B" w:rsidP="000702DE">
      <w:pPr>
        <w:spacing w:line="240" w:lineRule="auto"/>
        <w:jc w:val="both"/>
        <w:textAlignment w:val="top"/>
        <w:rPr>
          <w:rFonts w:ascii="inherit" w:eastAsia="Times New Roman" w:hAnsi="inherit" w:cs="Times New Roman"/>
          <w:b/>
          <w:bCs/>
          <w:color w:val="777777"/>
          <w:sz w:val="24"/>
          <w:szCs w:val="24"/>
          <w:lang w:eastAsia="sk-SK"/>
        </w:rPr>
      </w:pPr>
    </w:p>
    <w:p w:rsidR="0038232B" w:rsidRPr="000702DE" w:rsidRDefault="0038232B" w:rsidP="000702DE">
      <w:pPr>
        <w:spacing w:line="240" w:lineRule="auto"/>
        <w:jc w:val="both"/>
        <w:textAlignment w:val="top"/>
        <w:rPr>
          <w:rFonts w:ascii="Arial" w:eastAsia="Times New Roman" w:hAnsi="Arial" w:cs="Arial"/>
          <w:color w:val="777777"/>
          <w:sz w:val="20"/>
          <w:szCs w:val="20"/>
          <w:lang w:eastAsia="sk-SK"/>
        </w:rPr>
      </w:pP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lastRenderedPageBreak/>
        <w:t>Otázky:</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Ako obliekam svoje dieťa do MŠ?</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Aké papučky som mu kúpil?</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Čo mu dám na obutie?</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 xml:space="preserve">Možno sa Vám zdá že preháňam ale verte tomu že vhodné obutie a oblečenie Vášho dieťaťa je veľmi dôležité aj preň aj pre nás. Tu mi dovoľte poradiť a pomôcť Vám z praxe. Dieťa potrebuje v prvom rade voľné a nenáročné oblečenie. Tepláčiky samozrejme aj na prezlečenie, normálne tielko, tričko či už s dlhým alebo s krátkym rukávom podľa potreby. Oblečenie plné gombíkov, zipsov a patentov, môže byť síce pekné ale absolútne nepraktické. Všetky deti sú krásne a nemusia mať ani to najmodernejšie oblečenie. Vaše deti sa budú oveľa lepšie a šťastnejšie cítiť v oblečení ktoré postupne zvládnu aj samé. Chceme predsa aby sa z nich stali samostatní a sebavedomí jedinci ktorí sa nemusia trápiť s jedným nezvládnuteľným gombíkom a čakať kým sa pani učiteľke uvoľnia ruky a príde ho poobliekať. Papučky by mali byť dostatočne veľké a na celú nohu. Nevhodné sú </w:t>
      </w:r>
      <w:proofErr w:type="spellStart"/>
      <w:r w:rsidRPr="000702DE">
        <w:rPr>
          <w:rFonts w:ascii="Times New Roman" w:eastAsia="Times New Roman" w:hAnsi="Times New Roman" w:cs="Times New Roman"/>
          <w:color w:val="777777"/>
          <w:sz w:val="24"/>
          <w:szCs w:val="24"/>
          <w:lang w:eastAsia="sk-SK"/>
        </w:rPr>
        <w:t>našuchovačky</w:t>
      </w:r>
      <w:proofErr w:type="spellEnd"/>
      <w:r w:rsidRPr="000702DE">
        <w:rPr>
          <w:rFonts w:ascii="Times New Roman" w:eastAsia="Times New Roman" w:hAnsi="Times New Roman" w:cs="Times New Roman"/>
          <w:color w:val="777777"/>
          <w:sz w:val="24"/>
          <w:szCs w:val="24"/>
          <w:lang w:eastAsia="sk-SK"/>
        </w:rPr>
        <w:t xml:space="preserve">, </w:t>
      </w:r>
      <w:proofErr w:type="spellStart"/>
      <w:r w:rsidRPr="000702DE">
        <w:rPr>
          <w:rFonts w:ascii="Times New Roman" w:eastAsia="Times New Roman" w:hAnsi="Times New Roman" w:cs="Times New Roman"/>
          <w:color w:val="777777"/>
          <w:sz w:val="24"/>
          <w:szCs w:val="24"/>
          <w:lang w:eastAsia="sk-SK"/>
        </w:rPr>
        <w:t>šlapky</w:t>
      </w:r>
      <w:proofErr w:type="spellEnd"/>
      <w:r w:rsidRPr="000702DE">
        <w:rPr>
          <w:rFonts w:ascii="Times New Roman" w:eastAsia="Times New Roman" w:hAnsi="Times New Roman" w:cs="Times New Roman"/>
          <w:color w:val="777777"/>
          <w:sz w:val="24"/>
          <w:szCs w:val="24"/>
          <w:lang w:eastAsia="sk-SK"/>
        </w:rPr>
        <w:t xml:space="preserve"> a tiež papuče s prackami. Samozrejme výnimkou je ortopedická obuv.</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Obutie von</w:t>
      </w:r>
      <w:r w:rsidRPr="000702DE">
        <w:rPr>
          <w:rFonts w:ascii="Times New Roman" w:eastAsia="Times New Roman" w:hAnsi="Times New Roman" w:cs="Times New Roman"/>
          <w:color w:val="777777"/>
          <w:sz w:val="24"/>
          <w:szCs w:val="24"/>
          <w:lang w:eastAsia="sk-SK"/>
        </w:rPr>
        <w:t>. Pozerajte predpoveď počasia. Nestane sa Vám tak že do slnečného dňa obujete dieťaťu celé nevzdušné topánky alebo do daždivého sandále. Taktiež si radšej na značku zaveste oblečenie aj teplejšie aj letné. Stáva sa totiž často, že musíme deťom zháňať oblečenie z našich starých zásob v MŠ, lebo inak by nemohli ísť von.</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A najdôležitejšie nakoniec. Otázky:</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Rozprávam sa s dieťaťom o materskej škole?</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Vysvetlil som mu, prečo ide do materskej školy?</w:t>
      </w:r>
    </w:p>
    <w:p w:rsidR="000702DE" w:rsidRPr="000702DE" w:rsidRDefault="000702DE" w:rsidP="000702DE">
      <w:pPr>
        <w:numPr>
          <w:ilvl w:val="1"/>
          <w:numId w:val="1"/>
        </w:numPr>
        <w:spacing w:line="240" w:lineRule="auto"/>
        <w:ind w:left="0"/>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b/>
          <w:bCs/>
          <w:color w:val="777777"/>
          <w:sz w:val="24"/>
          <w:szCs w:val="24"/>
          <w:lang w:eastAsia="sk-SK"/>
        </w:rPr>
        <w:t>Zvládnem ja sám (sama) odchod dieťaťa do kolektívu?</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 xml:space="preserve">Najdôležitejšie otázky som nechala na koniec. Na to aby Vaše dieťa zvládlo odlúčenie od rodičov od rodiny musí byť v prvom rade psychicky a fyzicky zrelé. Odborníci presne stanovili toto obdobie na vek 3 rokov. Prikláňam sa k tomuto názoru a z praxe viem že čím sú deti mladšie, tým ťažšie preklenú toto prelomové obdobie. Buďme empatickí a vžime sa do detskej dušičky. Od narodenia sú deti pri maminke, </w:t>
      </w:r>
      <w:proofErr w:type="spellStart"/>
      <w:r w:rsidRPr="000702DE">
        <w:rPr>
          <w:rFonts w:ascii="Times New Roman" w:eastAsia="Times New Roman" w:hAnsi="Times New Roman" w:cs="Times New Roman"/>
          <w:color w:val="777777"/>
          <w:sz w:val="24"/>
          <w:szCs w:val="24"/>
          <w:lang w:eastAsia="sk-SK"/>
        </w:rPr>
        <w:t>tatinkovi</w:t>
      </w:r>
      <w:proofErr w:type="spellEnd"/>
      <w:r w:rsidRPr="000702DE">
        <w:rPr>
          <w:rFonts w:ascii="Times New Roman" w:eastAsia="Times New Roman" w:hAnsi="Times New Roman" w:cs="Times New Roman"/>
          <w:color w:val="777777"/>
          <w:sz w:val="24"/>
          <w:szCs w:val="24"/>
          <w:lang w:eastAsia="sk-SK"/>
        </w:rPr>
        <w:t xml:space="preserve">, pri blízkych členoch rodiny ktorí sú tu len a len pre nich. Deti sú v prípade harmonickej rodiny (nemusí to byť ani kompletná </w:t>
      </w:r>
      <w:proofErr w:type="spellStart"/>
      <w:r w:rsidRPr="000702DE">
        <w:rPr>
          <w:rFonts w:ascii="Times New Roman" w:eastAsia="Times New Roman" w:hAnsi="Times New Roman" w:cs="Times New Roman"/>
          <w:color w:val="777777"/>
          <w:sz w:val="24"/>
          <w:szCs w:val="24"/>
          <w:lang w:eastAsia="sk-SK"/>
        </w:rPr>
        <w:t>rodina..slobodné</w:t>
      </w:r>
      <w:proofErr w:type="spellEnd"/>
      <w:r w:rsidRPr="000702DE">
        <w:rPr>
          <w:rFonts w:ascii="Times New Roman" w:eastAsia="Times New Roman" w:hAnsi="Times New Roman" w:cs="Times New Roman"/>
          <w:color w:val="777777"/>
          <w:sz w:val="24"/>
          <w:szCs w:val="24"/>
          <w:lang w:eastAsia="sk-SK"/>
        </w:rPr>
        <w:t xml:space="preserve"> matky, rozvedené) nemusia byť výnimkou. Deti sú šťastné a spokojné. Majú všetok Váš čas a pozornosť. Prídu do kolektívu kde je 15-20 takých detí ako sú ony. Všetky potrebujú citlivý, milý prístup, pozornosť, pomoc, pohladenie, popestovanie. V materskej škole majú však všetky tie deti, Vaše deti iba jednu náhradnú maminku. Maminku pre všetkých. Je to veľmi ťažké zvládnuť toto všetko aj pre nich, aj pre nás aj pre Vás. </w:t>
      </w:r>
      <w:r w:rsidRPr="000702DE">
        <w:rPr>
          <w:rFonts w:ascii="inherit" w:eastAsia="Times New Roman" w:hAnsi="inherit" w:cs="Times New Roman"/>
          <w:b/>
          <w:bCs/>
          <w:color w:val="777777"/>
          <w:sz w:val="24"/>
          <w:szCs w:val="24"/>
          <w:lang w:eastAsia="sk-SK"/>
        </w:rPr>
        <w:t>Zvládneme to, nebojte sa</w:t>
      </w:r>
      <w:r w:rsidRPr="000702DE">
        <w:rPr>
          <w:rFonts w:ascii="Times New Roman" w:eastAsia="Times New Roman" w:hAnsi="Times New Roman" w:cs="Times New Roman"/>
          <w:color w:val="777777"/>
          <w:sz w:val="24"/>
          <w:szCs w:val="24"/>
          <w:lang w:eastAsia="sk-SK"/>
        </w:rPr>
        <w:t>! Postupne trpezlivo, bez negatívnych emócií.</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V prvom rade je dôležité aby ste dieťa nestrašili rozprávaním typu: "Veď počkaj v škôlke budeš musieť, toto, tamto....!" Absolútne nevhodné je sa tomu nadmieru venovať a stále sa dieťa vypytovať či sa do škôlky teší a podobne. Nie! Odchod do škôlky musíte dieťaťu vysvetliť ako normálny prirodzený jav, ktorý je pokračovaním a postupom v ďalšom jeho živote. Nie nejakou tragédiou. Skrátka: "Vieš, ja teraz budem chodiť do práce, medzi ujov a tety, ty budeš chodiť do škôlky medzi detičky." Ak ste na materskej: "Ja musím opatrovať tvoju sestričku či bračeka, lebo ešte nemôžu ísť do škôlky, ty si už veľký a môžeš." Viac sa k tomu nevracať, neprplať sa v tom.</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lastRenderedPageBreak/>
        <w:t>Ďalšia vec ktorú treba zvládnuť bez emócií je rozlúčka v chodbe.</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proofErr w:type="spellStart"/>
      <w:r w:rsidRPr="000702DE">
        <w:rPr>
          <w:rFonts w:ascii="Times New Roman" w:eastAsia="Times New Roman" w:hAnsi="Times New Roman" w:cs="Times New Roman"/>
          <w:color w:val="777777"/>
          <w:sz w:val="24"/>
          <w:szCs w:val="24"/>
          <w:lang w:eastAsia="sk-SK"/>
        </w:rPr>
        <w:t>Doporučujem</w:t>
      </w:r>
      <w:proofErr w:type="spellEnd"/>
      <w:r w:rsidRPr="000702DE">
        <w:rPr>
          <w:rFonts w:ascii="Times New Roman" w:eastAsia="Times New Roman" w:hAnsi="Times New Roman" w:cs="Times New Roman"/>
          <w:color w:val="777777"/>
          <w:sz w:val="24"/>
          <w:szCs w:val="24"/>
          <w:lang w:eastAsia="sk-SK"/>
        </w:rPr>
        <w:t xml:space="preserve"> si dať poslednú pusu a objatie pred dverami do budovy MŠ. Nie pred dverami do triedy. V chodbe dieťa už len prezliecť, zakývať, šup do triedy.....a odchod preč.</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 xml:space="preserve">Okamžite ako začnete dieťa objímať a </w:t>
      </w:r>
      <w:proofErr w:type="spellStart"/>
      <w:r w:rsidRPr="000702DE">
        <w:rPr>
          <w:rFonts w:ascii="Times New Roman" w:eastAsia="Times New Roman" w:hAnsi="Times New Roman" w:cs="Times New Roman"/>
          <w:color w:val="777777"/>
          <w:sz w:val="24"/>
          <w:szCs w:val="24"/>
          <w:lang w:eastAsia="sk-SK"/>
        </w:rPr>
        <w:t>pusinkovať</w:t>
      </w:r>
      <w:proofErr w:type="spellEnd"/>
      <w:r w:rsidRPr="000702DE">
        <w:rPr>
          <w:rFonts w:ascii="Times New Roman" w:eastAsia="Times New Roman" w:hAnsi="Times New Roman" w:cs="Times New Roman"/>
          <w:color w:val="777777"/>
          <w:sz w:val="24"/>
          <w:szCs w:val="24"/>
          <w:lang w:eastAsia="sk-SK"/>
        </w:rPr>
        <w:t xml:space="preserve"> pred vstupom do triedy stane sa jediná vec. Zhoršíte jeho vstup do triedy na 100%.Vy si vlastne viažete dieťa ku sebe. Viete si predstaviť ako sa musí Vaša ratolesť cítiť keď ide od maminkiných pusiniek alebo z ocinkovho náručia do triedy plnej detí kde je pre všetkých len jedna mamina? Ďalšia chyba ktorej sa často dopúšťame je ranné debatovanie medzi dverami. Čím dlhšie ste ráno s dieťaťom v kontakte, tým viac času má premýšľať nad tým, čo urobiť aby zvrátilo situáciu. Zvyčajne sa pustí do plaču a ujde z triedy. Ak potrebujete učiteľke niečo povedať, zaklopte na dvere ešte pred tým ako máte dieťa pripravené do triedy. Počas prezliekania informujte učiteľku o veciach ktoré považujete za dôležité ...napr. O zhoršenom zdravotnom stave, či domácom úraze. Sú to veci, ktoré potom zabránia zbytočným problémom. Ak niečo zabudnete radšej sa do triedy nevracajte.</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Ak netreba, radšej rýchlo dieťa s ktorým ste sa už rozlúčili prezlečte, prezujte, dajte do triedy.</w:t>
      </w:r>
    </w:p>
    <w:p w:rsidR="000702DE" w:rsidRPr="000702DE" w:rsidRDefault="000702DE" w:rsidP="000702DE">
      <w:pPr>
        <w:spacing w:line="240" w:lineRule="auto"/>
        <w:jc w:val="both"/>
        <w:textAlignment w:val="top"/>
        <w:rPr>
          <w:rFonts w:ascii="Arial" w:eastAsia="Times New Roman" w:hAnsi="Arial" w:cs="Arial"/>
          <w:color w:val="777777"/>
          <w:sz w:val="20"/>
          <w:szCs w:val="20"/>
          <w:lang w:eastAsia="sk-SK"/>
        </w:rPr>
      </w:pPr>
      <w:r w:rsidRPr="000702DE">
        <w:rPr>
          <w:rFonts w:ascii="Times New Roman" w:eastAsia="Times New Roman" w:hAnsi="Times New Roman" w:cs="Times New Roman"/>
          <w:color w:val="777777"/>
          <w:sz w:val="24"/>
          <w:szCs w:val="24"/>
          <w:lang w:eastAsia="sk-SK"/>
        </w:rPr>
        <w:t>Toto všetko čo som Vám milí rodičia napísala je len zlomok toho čo nás čaká, ale verím že ak tieto moje praktické rady budete aspoň trošku brať vážne, veľmi to pomôže hlavne Vášmu dieťaťu ale aj Vám a nám.</w:t>
      </w:r>
    </w:p>
    <w:p w:rsidR="000702DE" w:rsidRPr="000702DE" w:rsidRDefault="000702DE" w:rsidP="000702DE">
      <w:pPr>
        <w:spacing w:line="240" w:lineRule="auto"/>
        <w:jc w:val="both"/>
        <w:textAlignment w:val="top"/>
        <w:rPr>
          <w:rFonts w:ascii="Times New Roman" w:eastAsia="Times New Roman" w:hAnsi="Times New Roman" w:cs="Times New Roman"/>
          <w:color w:val="808080" w:themeColor="background1" w:themeShade="80"/>
          <w:sz w:val="24"/>
          <w:szCs w:val="24"/>
          <w:lang w:eastAsia="sk-SK"/>
        </w:rPr>
      </w:pPr>
      <w:r w:rsidRPr="000702DE">
        <w:rPr>
          <w:rFonts w:ascii="Times New Roman" w:eastAsia="Times New Roman" w:hAnsi="Times New Roman" w:cs="Times New Roman"/>
          <w:b/>
          <w:bCs/>
          <w:color w:val="808080" w:themeColor="background1" w:themeShade="80"/>
          <w:sz w:val="24"/>
          <w:szCs w:val="24"/>
          <w:lang w:eastAsia="sk-SK"/>
        </w:rPr>
        <w:t>Vopred Vám ďakujem za dobrú spoluprácu.</w:t>
      </w:r>
    </w:p>
    <w:p w:rsidR="000702DE" w:rsidRPr="000702DE" w:rsidRDefault="000702DE">
      <w:pPr>
        <w:rPr>
          <w:rFonts w:ascii="Times New Roman" w:hAnsi="Times New Roman" w:cs="Times New Roman"/>
          <w:color w:val="808080" w:themeColor="background1" w:themeShade="80"/>
          <w:sz w:val="24"/>
          <w:szCs w:val="24"/>
        </w:rPr>
      </w:pPr>
      <w:r w:rsidRPr="000702DE">
        <w:rPr>
          <w:rFonts w:ascii="Times New Roman" w:hAnsi="Times New Roman" w:cs="Times New Roman"/>
          <w:color w:val="808080" w:themeColor="background1" w:themeShade="80"/>
          <w:sz w:val="24"/>
          <w:szCs w:val="24"/>
        </w:rPr>
        <w:t>Mgr. Jana Poláčiková</w:t>
      </w:r>
      <w:r>
        <w:rPr>
          <w:rFonts w:ascii="Times New Roman" w:hAnsi="Times New Roman" w:cs="Times New Roman"/>
          <w:color w:val="808080" w:themeColor="background1" w:themeShade="80"/>
          <w:sz w:val="24"/>
          <w:szCs w:val="24"/>
        </w:rPr>
        <w:t>, z</w:t>
      </w:r>
      <w:r w:rsidRPr="000702DE">
        <w:rPr>
          <w:rFonts w:ascii="Times New Roman" w:hAnsi="Times New Roman" w:cs="Times New Roman"/>
          <w:color w:val="808080" w:themeColor="background1" w:themeShade="80"/>
          <w:sz w:val="24"/>
          <w:szCs w:val="24"/>
        </w:rPr>
        <w:t>ástupkyňa riaditeľa pre MŠ</w:t>
      </w:r>
    </w:p>
    <w:sectPr w:rsidR="000702DE" w:rsidRPr="00070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414A6"/>
    <w:multiLevelType w:val="multilevel"/>
    <w:tmpl w:val="C6506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E"/>
    <w:rsid w:val="000702DE"/>
    <w:rsid w:val="0038232B"/>
    <w:rsid w:val="00E51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105CC-4E1C-4EBB-AFE1-FBD2A55A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0702D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702DE"/>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0702D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56065">
      <w:bodyDiv w:val="1"/>
      <w:marLeft w:val="0"/>
      <w:marRight w:val="0"/>
      <w:marTop w:val="0"/>
      <w:marBottom w:val="0"/>
      <w:divBdr>
        <w:top w:val="none" w:sz="0" w:space="0" w:color="auto"/>
        <w:left w:val="none" w:sz="0" w:space="0" w:color="auto"/>
        <w:bottom w:val="none" w:sz="0" w:space="0" w:color="auto"/>
        <w:right w:val="none" w:sz="0" w:space="0" w:color="auto"/>
      </w:divBdr>
      <w:divsChild>
        <w:div w:id="88502933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1091</Words>
  <Characters>6220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2022-04-02T04:22:00Z</dcterms:created>
  <dcterms:modified xsi:type="dcterms:W3CDTF">2022-04-02T04:35:00Z</dcterms:modified>
</cp:coreProperties>
</file>