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F" w:rsidRDefault="001C292F" w:rsidP="00E70F0C">
      <w:pPr>
        <w:spacing w:after="200" w:line="276" w:lineRule="auto"/>
        <w:rPr>
          <w:sz w:val="20"/>
        </w:rPr>
      </w:pPr>
      <w:r>
        <w:rPr>
          <w:sz w:val="20"/>
        </w:rPr>
        <w:t xml:space="preserve">3.A  STZ   gastronomické služby </w:t>
      </w:r>
      <w:r w:rsidR="00E70F0C" w:rsidRPr="00E70F0C">
        <w:rPr>
          <w:sz w:val="20"/>
        </w:rPr>
        <w:t xml:space="preserve">        </w:t>
      </w:r>
      <w:r>
        <w:rPr>
          <w:sz w:val="20"/>
        </w:rPr>
        <w:t xml:space="preserve">                                     Meno a priezvisko: .......................................................... </w:t>
      </w:r>
      <w:r w:rsidR="00E70F0C" w:rsidRPr="00E70F0C">
        <w:rPr>
          <w:sz w:val="20"/>
        </w:rPr>
        <w:t xml:space="preserve">                            </w:t>
      </w:r>
    </w:p>
    <w:p w:rsidR="00E70F0C" w:rsidRPr="00E70F0C" w:rsidRDefault="00E70F0C" w:rsidP="001C292F">
      <w:pPr>
        <w:spacing w:after="200" w:line="276" w:lineRule="auto"/>
        <w:jc w:val="center"/>
        <w:rPr>
          <w:rFonts w:cs="Arial"/>
          <w:b/>
          <w:szCs w:val="28"/>
        </w:rPr>
      </w:pPr>
      <w:r w:rsidRPr="00E70F0C">
        <w:rPr>
          <w:rFonts w:cs="Arial"/>
          <w:b/>
          <w:color w:val="FF0000"/>
          <w:szCs w:val="28"/>
        </w:rPr>
        <w:t>Nádoby a náradie na prípravu jedál</w:t>
      </w:r>
    </w:p>
    <w:p w:rsidR="003B30F4" w:rsidRDefault="00E70F0C">
      <w:pPr>
        <w:rPr>
          <w:color w:val="00B050"/>
          <w:szCs w:val="28"/>
        </w:rPr>
      </w:pPr>
      <w:r w:rsidRPr="00E70F0C">
        <w:rPr>
          <w:color w:val="00B050"/>
          <w:szCs w:val="28"/>
        </w:rPr>
        <w:t xml:space="preserve">Úloha č.1:  </w:t>
      </w:r>
      <w:r>
        <w:rPr>
          <w:color w:val="00B050"/>
          <w:szCs w:val="28"/>
        </w:rPr>
        <w:t>preštudujte tému č. 21 na ústnu časť záverečnej  skúšky</w:t>
      </w:r>
      <w:r w:rsidR="00FF6DE9">
        <w:rPr>
          <w:color w:val="00B050"/>
          <w:szCs w:val="28"/>
        </w:rPr>
        <w:t>.</w:t>
      </w: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  <w:r>
        <w:rPr>
          <w:color w:val="00B050"/>
          <w:szCs w:val="28"/>
        </w:rPr>
        <w:t>Úloha č.2</w:t>
      </w:r>
      <w:r w:rsidRPr="00E70F0C">
        <w:rPr>
          <w:color w:val="00B050"/>
          <w:szCs w:val="28"/>
        </w:rPr>
        <w:t xml:space="preserve">:  </w:t>
      </w:r>
      <w:r>
        <w:rPr>
          <w:color w:val="00B050"/>
          <w:szCs w:val="28"/>
        </w:rPr>
        <w:t>vypracujte otázky.</w:t>
      </w:r>
    </w:p>
    <w:p w:rsidR="00FF6DE9" w:rsidRDefault="00FF6DE9" w:rsidP="00E70F0C">
      <w:pPr>
        <w:rPr>
          <w:color w:val="00B050"/>
          <w:szCs w:val="28"/>
        </w:rPr>
      </w:pPr>
    </w:p>
    <w:p w:rsidR="00E70F0C" w:rsidRPr="000B5F78" w:rsidRDefault="00FF6DE9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>Ktoré</w:t>
      </w:r>
      <w:r w:rsidR="000B5F78">
        <w:rPr>
          <w:szCs w:val="28"/>
        </w:rPr>
        <w:t xml:space="preserve"> nádoby </w:t>
      </w:r>
      <w:r>
        <w:rPr>
          <w:szCs w:val="28"/>
        </w:rPr>
        <w:t>a náradie prípravu jedál mate vo svojej kuchyni?</w:t>
      </w:r>
    </w:p>
    <w:p w:rsidR="000B5F78" w:rsidRPr="000B5F78" w:rsidRDefault="002E5211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>V</w:t>
      </w:r>
      <w:r w:rsidR="000B5F78">
        <w:rPr>
          <w:szCs w:val="28"/>
        </w:rPr>
        <w:t>ymenujte kovové nádoby na prípravu jedál.</w:t>
      </w:r>
    </w:p>
    <w:p w:rsidR="000B5F78" w:rsidRPr="000B5F78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>Ktorú nádobu používame na varenie polievky?</w:t>
      </w:r>
    </w:p>
    <w:p w:rsidR="000B5F78" w:rsidRPr="000B5F78" w:rsidRDefault="00FF6DE9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noProof/>
          <w:color w:val="00B050"/>
          <w:szCs w:val="28"/>
        </w:rPr>
        <w:drawing>
          <wp:anchor distT="0" distB="0" distL="114300" distR="114300" simplePos="0" relativeHeight="251659264" behindDoc="1" locked="0" layoutInCell="1" allowOverlap="1" wp14:anchorId="4A13ACCA" wp14:editId="6FD8AEA0">
            <wp:simplePos x="0" y="0"/>
            <wp:positionH relativeFrom="column">
              <wp:posOffset>3116181</wp:posOffset>
            </wp:positionH>
            <wp:positionV relativeFrom="paragraph">
              <wp:posOffset>197485</wp:posOffset>
            </wp:positionV>
            <wp:extent cx="1583690" cy="103441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78">
        <w:rPr>
          <w:szCs w:val="28"/>
        </w:rPr>
        <w:t>Prečo sa na hrniec dáva pokrievka?</w:t>
      </w:r>
    </w:p>
    <w:p w:rsidR="000B5F78" w:rsidRPr="00FF6DE9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 xml:space="preserve">Aké dno má </w:t>
      </w:r>
      <w:proofErr w:type="spellStart"/>
      <w:r>
        <w:rPr>
          <w:szCs w:val="28"/>
        </w:rPr>
        <w:t>grilovacia</w:t>
      </w:r>
      <w:proofErr w:type="spellEnd"/>
      <w:r>
        <w:rPr>
          <w:szCs w:val="28"/>
        </w:rPr>
        <w:t xml:space="preserve"> </w:t>
      </w:r>
      <w:r w:rsidR="00FF6DE9">
        <w:rPr>
          <w:szCs w:val="28"/>
        </w:rPr>
        <w:t xml:space="preserve"> </w:t>
      </w:r>
      <w:r>
        <w:rPr>
          <w:szCs w:val="28"/>
        </w:rPr>
        <w:t>panvica?</w:t>
      </w:r>
    </w:p>
    <w:p w:rsidR="00FF6DE9" w:rsidRDefault="00FF6DE9" w:rsidP="00FF6DE9">
      <w:pPr>
        <w:spacing w:line="360" w:lineRule="auto"/>
        <w:rPr>
          <w:color w:val="00B050"/>
          <w:szCs w:val="28"/>
        </w:rPr>
      </w:pPr>
    </w:p>
    <w:p w:rsidR="00FF6DE9" w:rsidRDefault="00FF6DE9" w:rsidP="00FF6DE9">
      <w:pPr>
        <w:spacing w:line="360" w:lineRule="auto"/>
        <w:rPr>
          <w:color w:val="00B050"/>
          <w:szCs w:val="28"/>
        </w:rPr>
      </w:pPr>
    </w:p>
    <w:p w:rsidR="000B5F78" w:rsidRPr="000B5F78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>Ktoré náradie sa vyrába z dreva?</w:t>
      </w:r>
    </w:p>
    <w:p w:rsidR="000B5F78" w:rsidRPr="000B5F78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>Z akého materiálu sa nesmie náradie vkladať do umývačky riadu?</w:t>
      </w:r>
    </w:p>
    <w:p w:rsidR="000B5F78" w:rsidRPr="000B5F78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color w:val="00B050"/>
          <w:szCs w:val="28"/>
        </w:rPr>
      </w:pPr>
      <w:r>
        <w:rPr>
          <w:szCs w:val="28"/>
        </w:rPr>
        <w:t xml:space="preserve">Aké nádoby sa nesmú vkladať do </w:t>
      </w:r>
      <w:proofErr w:type="spellStart"/>
      <w:r>
        <w:rPr>
          <w:szCs w:val="28"/>
        </w:rPr>
        <w:t>mikrovlnky</w:t>
      </w:r>
      <w:proofErr w:type="spellEnd"/>
      <w:r>
        <w:rPr>
          <w:szCs w:val="28"/>
        </w:rPr>
        <w:t>?</w:t>
      </w:r>
    </w:p>
    <w:p w:rsidR="000B5F78" w:rsidRPr="002E5211" w:rsidRDefault="000B5F78" w:rsidP="00FF6DE9">
      <w:pPr>
        <w:pStyle w:val="Odsekzoznamu"/>
        <w:numPr>
          <w:ilvl w:val="0"/>
          <w:numId w:val="2"/>
        </w:numPr>
        <w:spacing w:line="360" w:lineRule="auto"/>
        <w:rPr>
          <w:szCs w:val="28"/>
        </w:rPr>
      </w:pPr>
      <w:r w:rsidRPr="002E5211">
        <w:rPr>
          <w:szCs w:val="28"/>
        </w:rPr>
        <w:t>Pomenujte nádoby</w:t>
      </w:r>
      <w:r w:rsidR="002E5211">
        <w:rPr>
          <w:szCs w:val="28"/>
        </w:rPr>
        <w:t xml:space="preserve"> na obrázku</w:t>
      </w:r>
      <w:r w:rsidRPr="002E5211">
        <w:rPr>
          <w:szCs w:val="28"/>
        </w:rPr>
        <w:t xml:space="preserve"> (</w:t>
      </w:r>
      <w:r w:rsidR="002E5211" w:rsidRPr="002E5211">
        <w:rPr>
          <w:szCs w:val="28"/>
        </w:rPr>
        <w:t>panvica</w:t>
      </w:r>
      <w:r w:rsidR="002E5211">
        <w:rPr>
          <w:szCs w:val="28"/>
        </w:rPr>
        <w:t>,</w:t>
      </w:r>
      <w:r w:rsidR="002E5211" w:rsidRPr="002E5211">
        <w:rPr>
          <w:szCs w:val="28"/>
        </w:rPr>
        <w:t xml:space="preserve"> </w:t>
      </w:r>
      <w:r w:rsidRPr="002E5211">
        <w:rPr>
          <w:szCs w:val="28"/>
        </w:rPr>
        <w:t>hrniec, rajnica</w:t>
      </w:r>
      <w:r w:rsidR="002E5211">
        <w:rPr>
          <w:szCs w:val="28"/>
        </w:rPr>
        <w:t xml:space="preserve">, </w:t>
      </w:r>
      <w:r w:rsidR="002E5211" w:rsidRPr="002E5211">
        <w:rPr>
          <w:szCs w:val="28"/>
        </w:rPr>
        <w:t xml:space="preserve"> kastról</w:t>
      </w:r>
      <w:r w:rsidRPr="002E5211">
        <w:rPr>
          <w:szCs w:val="28"/>
        </w:rPr>
        <w:t>)</w:t>
      </w:r>
    </w:p>
    <w:p w:rsidR="00E70F0C" w:rsidRDefault="00FF6DE9" w:rsidP="00E70F0C">
      <w:pPr>
        <w:rPr>
          <w:color w:val="00B050"/>
          <w:szCs w:val="28"/>
        </w:rPr>
      </w:pPr>
      <w:r>
        <w:rPr>
          <w:noProof/>
          <w:color w:val="00B050"/>
          <w:szCs w:val="28"/>
        </w:rPr>
        <w:drawing>
          <wp:anchor distT="0" distB="0" distL="114300" distR="114300" simplePos="0" relativeHeight="251658240" behindDoc="1" locked="0" layoutInCell="1" allowOverlap="1" wp14:anchorId="711B64F2" wp14:editId="42FC86A9">
            <wp:simplePos x="0" y="0"/>
            <wp:positionH relativeFrom="column">
              <wp:posOffset>298450</wp:posOffset>
            </wp:positionH>
            <wp:positionV relativeFrom="paragraph">
              <wp:posOffset>114300</wp:posOffset>
            </wp:positionV>
            <wp:extent cx="6166485" cy="1592580"/>
            <wp:effectExtent l="0" t="0" r="5715" b="7620"/>
            <wp:wrapTight wrapText="bothSides">
              <wp:wrapPolygon edited="0">
                <wp:start x="0" y="0"/>
                <wp:lineTo x="0" y="21445"/>
                <wp:lineTo x="21553" y="21445"/>
                <wp:lineTo x="2155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Pr="002E5211" w:rsidRDefault="002E5211" w:rsidP="002E5211">
      <w:pPr>
        <w:pStyle w:val="Odsekzoznamu"/>
        <w:numPr>
          <w:ilvl w:val="0"/>
          <w:numId w:val="2"/>
        </w:numPr>
        <w:rPr>
          <w:szCs w:val="28"/>
        </w:rPr>
      </w:pPr>
      <w:r w:rsidRPr="002E5211">
        <w:rPr>
          <w:szCs w:val="28"/>
        </w:rPr>
        <w:t>Po</w:t>
      </w:r>
      <w:r>
        <w:rPr>
          <w:szCs w:val="28"/>
        </w:rPr>
        <w:t>menujte nádoby</w:t>
      </w:r>
      <w:r w:rsidRPr="002E5211">
        <w:rPr>
          <w:szCs w:val="28"/>
        </w:rPr>
        <w:t xml:space="preserve"> na obrázku.</w:t>
      </w:r>
    </w:p>
    <w:p w:rsidR="00E70F0C" w:rsidRDefault="00FF6DE9" w:rsidP="00E70F0C">
      <w:pPr>
        <w:rPr>
          <w:color w:val="00B050"/>
          <w:szCs w:val="28"/>
        </w:rPr>
      </w:pPr>
      <w:r>
        <w:rPr>
          <w:noProof/>
          <w:color w:val="00B050"/>
          <w:szCs w:val="28"/>
        </w:rPr>
        <w:drawing>
          <wp:anchor distT="0" distB="0" distL="114300" distR="114300" simplePos="0" relativeHeight="251660288" behindDoc="1" locked="0" layoutInCell="1" allowOverlap="1" wp14:anchorId="5B531D64" wp14:editId="1E9B7772">
            <wp:simplePos x="0" y="0"/>
            <wp:positionH relativeFrom="column">
              <wp:posOffset>426085</wp:posOffset>
            </wp:positionH>
            <wp:positionV relativeFrom="paragraph">
              <wp:posOffset>154305</wp:posOffset>
            </wp:positionV>
            <wp:extent cx="5808980" cy="1456055"/>
            <wp:effectExtent l="0" t="0" r="1270" b="0"/>
            <wp:wrapTight wrapText="bothSides">
              <wp:wrapPolygon edited="0">
                <wp:start x="0" y="0"/>
                <wp:lineTo x="0" y="21195"/>
                <wp:lineTo x="21534" y="21195"/>
                <wp:lineTo x="2153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E70F0C" w:rsidRDefault="00E70F0C" w:rsidP="00E70F0C">
      <w:pPr>
        <w:rPr>
          <w:color w:val="00B050"/>
          <w:szCs w:val="28"/>
        </w:rPr>
      </w:pPr>
    </w:p>
    <w:p w:rsidR="00FF6DE9" w:rsidRDefault="00FF6DE9" w:rsidP="00E70F0C">
      <w:pPr>
        <w:rPr>
          <w:color w:val="00B050"/>
          <w:szCs w:val="28"/>
        </w:rPr>
      </w:pPr>
    </w:p>
    <w:p w:rsidR="00072F8B" w:rsidRDefault="00E70F0C" w:rsidP="001C292F">
      <w:pPr>
        <w:spacing w:line="360" w:lineRule="auto"/>
        <w:rPr>
          <w:color w:val="00B050"/>
        </w:rPr>
      </w:pPr>
      <w:r w:rsidRPr="00E70F0C">
        <w:rPr>
          <w:color w:val="00B050"/>
          <w:szCs w:val="28"/>
        </w:rPr>
        <w:t>Úloha č.</w:t>
      </w:r>
      <w:r>
        <w:rPr>
          <w:color w:val="00B050"/>
          <w:szCs w:val="28"/>
        </w:rPr>
        <w:t>3</w:t>
      </w:r>
      <w:r w:rsidRPr="00E70F0C">
        <w:rPr>
          <w:color w:val="00B050"/>
          <w:szCs w:val="28"/>
        </w:rPr>
        <w:t xml:space="preserve">:  </w:t>
      </w:r>
      <w:r>
        <w:rPr>
          <w:color w:val="00B050"/>
          <w:szCs w:val="28"/>
        </w:rPr>
        <w:t>odfoťte a</w:t>
      </w:r>
      <w:r w:rsidR="00072F8B">
        <w:rPr>
          <w:color w:val="00B050"/>
          <w:szCs w:val="28"/>
        </w:rPr>
        <w:t xml:space="preserve"> do 28. 4. 2020 </w:t>
      </w:r>
      <w:r>
        <w:rPr>
          <w:color w:val="00B050"/>
          <w:szCs w:val="28"/>
        </w:rPr>
        <w:t>pošlite späť</w:t>
      </w:r>
      <w:r w:rsidR="001C292F">
        <w:rPr>
          <w:color w:val="00B050"/>
          <w:szCs w:val="28"/>
        </w:rPr>
        <w:t xml:space="preserve"> </w:t>
      </w:r>
      <w:r w:rsidR="001C292F">
        <w:rPr>
          <w:color w:val="00B050"/>
        </w:rPr>
        <w:t xml:space="preserve">do školy alebo na adresu:  </w:t>
      </w:r>
      <w:r w:rsidR="00072F8B">
        <w:rPr>
          <w:color w:val="00B050"/>
        </w:rPr>
        <w:t xml:space="preserve"> </w:t>
      </w:r>
    </w:p>
    <w:p w:rsidR="001C292F" w:rsidRPr="002A6C20" w:rsidRDefault="00072F8B" w:rsidP="001C292F">
      <w:pPr>
        <w:spacing w:line="360" w:lineRule="auto"/>
      </w:pPr>
      <w:r>
        <w:rPr>
          <w:color w:val="00B050"/>
        </w:rPr>
        <w:t xml:space="preserve">                  </w:t>
      </w:r>
      <w:r w:rsidR="001C292F" w:rsidRPr="00B37D26">
        <w:t>valikagelova@gmail.com</w:t>
      </w:r>
    </w:p>
    <w:p w:rsidR="00E70F0C" w:rsidRPr="00E70F0C" w:rsidRDefault="00E70F0C" w:rsidP="00E70F0C">
      <w:pPr>
        <w:rPr>
          <w:color w:val="00B050"/>
          <w:szCs w:val="28"/>
        </w:rPr>
      </w:pPr>
    </w:p>
    <w:p w:rsidR="00E70F0C" w:rsidRDefault="00E70F0C">
      <w:pPr>
        <w:rPr>
          <w:color w:val="00B050"/>
          <w:szCs w:val="28"/>
        </w:rPr>
      </w:pPr>
    </w:p>
    <w:p w:rsidR="001C292F" w:rsidRDefault="001C292F" w:rsidP="001C292F">
      <w:pPr>
        <w:spacing w:after="200" w:line="276" w:lineRule="auto"/>
        <w:rPr>
          <w:sz w:val="20"/>
        </w:rPr>
      </w:pPr>
      <w:r>
        <w:rPr>
          <w:sz w:val="20"/>
        </w:rPr>
        <w:t xml:space="preserve">3.A  STZ   gastronomické služby </w:t>
      </w:r>
      <w:r w:rsidRPr="00E70F0C">
        <w:rPr>
          <w:sz w:val="20"/>
        </w:rPr>
        <w:t xml:space="preserve">        </w:t>
      </w:r>
      <w:r>
        <w:rPr>
          <w:sz w:val="20"/>
        </w:rPr>
        <w:t xml:space="preserve">                                     Meno a priezvisko: .......................................................... </w:t>
      </w:r>
      <w:r w:rsidRPr="00E70F0C">
        <w:rPr>
          <w:sz w:val="20"/>
        </w:rPr>
        <w:t xml:space="preserve">                            </w:t>
      </w:r>
    </w:p>
    <w:p w:rsidR="00FF6DE9" w:rsidRPr="00FF6DE9" w:rsidRDefault="00FF6DE9" w:rsidP="001C292F">
      <w:pPr>
        <w:spacing w:after="200" w:line="276" w:lineRule="auto"/>
        <w:jc w:val="center"/>
        <w:rPr>
          <w:rFonts w:cs="Arial"/>
          <w:b/>
          <w:szCs w:val="28"/>
        </w:rPr>
      </w:pPr>
      <w:r w:rsidRPr="00FF6DE9">
        <w:rPr>
          <w:rFonts w:cs="Arial"/>
          <w:b/>
          <w:color w:val="FF0000"/>
          <w:szCs w:val="28"/>
        </w:rPr>
        <w:t>Zariadenia na umývanie riadu</w:t>
      </w:r>
    </w:p>
    <w:p w:rsidR="00FF6DE9" w:rsidRDefault="00FF6DE9" w:rsidP="00FF6DE9">
      <w:pPr>
        <w:rPr>
          <w:color w:val="00B050"/>
          <w:szCs w:val="28"/>
        </w:rPr>
      </w:pPr>
      <w:r w:rsidRPr="00E70F0C">
        <w:rPr>
          <w:color w:val="00B050"/>
          <w:szCs w:val="28"/>
        </w:rPr>
        <w:t xml:space="preserve">Úloha č.1:  </w:t>
      </w:r>
      <w:r>
        <w:rPr>
          <w:color w:val="00B050"/>
          <w:szCs w:val="28"/>
        </w:rPr>
        <w:t>preštudujte tému č. 22  na ústnu časť záverečnej  skúšky.</w:t>
      </w:r>
    </w:p>
    <w:p w:rsidR="00FF6DE9" w:rsidRDefault="00FF6DE9" w:rsidP="00FF6DE9">
      <w:pPr>
        <w:rPr>
          <w:color w:val="00B050"/>
          <w:szCs w:val="28"/>
        </w:rPr>
      </w:pPr>
    </w:p>
    <w:p w:rsidR="00FF6DE9" w:rsidRDefault="00FF6DE9" w:rsidP="00FF6DE9">
      <w:pPr>
        <w:rPr>
          <w:color w:val="00B050"/>
          <w:szCs w:val="28"/>
        </w:rPr>
      </w:pPr>
      <w:r>
        <w:rPr>
          <w:color w:val="00B050"/>
          <w:szCs w:val="28"/>
        </w:rPr>
        <w:t>Úloha č.2</w:t>
      </w:r>
      <w:r w:rsidRPr="00E70F0C">
        <w:rPr>
          <w:color w:val="00B050"/>
          <w:szCs w:val="28"/>
        </w:rPr>
        <w:t xml:space="preserve">:  </w:t>
      </w:r>
      <w:r>
        <w:rPr>
          <w:color w:val="00B050"/>
          <w:szCs w:val="28"/>
        </w:rPr>
        <w:t>vypracujte otázky.</w:t>
      </w:r>
    </w:p>
    <w:p w:rsidR="00FF6DE9" w:rsidRPr="00E70F0C" w:rsidRDefault="00FF6DE9" w:rsidP="00FF6DE9">
      <w:pPr>
        <w:rPr>
          <w:color w:val="00B050"/>
          <w:szCs w:val="28"/>
        </w:rPr>
      </w:pPr>
    </w:p>
    <w:p w:rsidR="00FF6DE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>Prečo umývame špinavý riad?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>Akým spôsobom môžeme riad umývať?</w:t>
      </w:r>
    </w:p>
    <w:p w:rsid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>Čo potrebujeme na ručné umývanie riadu?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>
        <w:rPr>
          <w:szCs w:val="28"/>
        </w:rPr>
        <w:t>Prečo treba riad po umytí dobre opláchnuť v čistej vode?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>Vymenujte čistiace prostriedky na umývanie riadu.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 xml:space="preserve">Načo slúži </w:t>
      </w:r>
      <w:proofErr w:type="spellStart"/>
      <w:r w:rsidRPr="00FC3959">
        <w:rPr>
          <w:szCs w:val="28"/>
        </w:rPr>
        <w:t>odkvapkavač</w:t>
      </w:r>
      <w:proofErr w:type="spellEnd"/>
      <w:r w:rsidRPr="00FC3959">
        <w:rPr>
          <w:szCs w:val="28"/>
        </w:rPr>
        <w:t>?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 xml:space="preserve">Čím môžeme nahradiť </w:t>
      </w:r>
      <w:proofErr w:type="spellStart"/>
      <w:r w:rsidRPr="00FC3959">
        <w:rPr>
          <w:szCs w:val="28"/>
        </w:rPr>
        <w:t>odkvapkavač</w:t>
      </w:r>
      <w:proofErr w:type="spellEnd"/>
      <w:r w:rsidRPr="00FC3959">
        <w:rPr>
          <w:szCs w:val="28"/>
        </w:rPr>
        <w:t xml:space="preserve"> </w:t>
      </w:r>
      <w:r>
        <w:rPr>
          <w:szCs w:val="28"/>
        </w:rPr>
        <w:t xml:space="preserve"> </w:t>
      </w:r>
      <w:r w:rsidRPr="00FC3959">
        <w:rPr>
          <w:szCs w:val="28"/>
        </w:rPr>
        <w:t>ak ho nemáme?</w:t>
      </w:r>
    </w:p>
    <w:p w:rsidR="00FC3959" w:rsidRP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 w:rsidRPr="00FC3959">
        <w:rPr>
          <w:szCs w:val="28"/>
        </w:rPr>
        <w:t xml:space="preserve"> Aký čistiaci  prostriedok sa používa do umývačky riadu?</w:t>
      </w:r>
    </w:p>
    <w:p w:rsidR="00FC3959" w:rsidRDefault="00FC3959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>
        <w:rPr>
          <w:szCs w:val="28"/>
        </w:rPr>
        <w:t>Napíšte postup umývania riadu pomocou umývačky.</w:t>
      </w:r>
    </w:p>
    <w:p w:rsidR="009D0541" w:rsidRPr="00FC3959" w:rsidRDefault="009D0541" w:rsidP="00FC3959">
      <w:pPr>
        <w:pStyle w:val="Odsekzoznamu"/>
        <w:numPr>
          <w:ilvl w:val="0"/>
          <w:numId w:val="3"/>
        </w:numPr>
        <w:spacing w:line="360" w:lineRule="auto"/>
        <w:ind w:left="714" w:hanging="357"/>
        <w:rPr>
          <w:szCs w:val="28"/>
        </w:rPr>
      </w:pPr>
      <w:r>
        <w:rPr>
          <w:szCs w:val="28"/>
        </w:rPr>
        <w:t>Pomenujte pomôcky na obrázku.</w:t>
      </w:r>
    </w:p>
    <w:p w:rsidR="00FF6DE9" w:rsidRDefault="009D0541" w:rsidP="00FF6DE9">
      <w:pPr>
        <w:rPr>
          <w:color w:val="00B050"/>
          <w:szCs w:val="28"/>
        </w:rPr>
      </w:pPr>
      <w:r>
        <w:rPr>
          <w:noProof/>
          <w:color w:val="00B050"/>
          <w:szCs w:val="28"/>
        </w:rPr>
        <w:drawing>
          <wp:anchor distT="0" distB="0" distL="114300" distR="114300" simplePos="0" relativeHeight="251661312" behindDoc="1" locked="0" layoutInCell="1" allowOverlap="1" wp14:anchorId="17193113" wp14:editId="3C7C6704">
            <wp:simplePos x="0" y="0"/>
            <wp:positionH relativeFrom="column">
              <wp:posOffset>384175</wp:posOffset>
            </wp:positionH>
            <wp:positionV relativeFrom="paragraph">
              <wp:posOffset>99695</wp:posOffset>
            </wp:positionV>
            <wp:extent cx="591439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498" y="21336"/>
                <wp:lineTo x="2149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E9" w:rsidRDefault="00FF6DE9" w:rsidP="00FF6DE9">
      <w:pPr>
        <w:rPr>
          <w:color w:val="00B050"/>
          <w:szCs w:val="28"/>
        </w:rPr>
      </w:pPr>
    </w:p>
    <w:p w:rsidR="00FC3959" w:rsidRDefault="00FC3959" w:rsidP="00FF6DE9">
      <w:pPr>
        <w:rPr>
          <w:color w:val="00B050"/>
          <w:szCs w:val="28"/>
        </w:rPr>
      </w:pPr>
    </w:p>
    <w:p w:rsidR="00FC3959" w:rsidRDefault="00FC3959" w:rsidP="00FF6DE9">
      <w:pPr>
        <w:rPr>
          <w:color w:val="00B050"/>
          <w:szCs w:val="28"/>
        </w:rPr>
      </w:pPr>
    </w:p>
    <w:p w:rsidR="00FC3959" w:rsidRDefault="00FC3959" w:rsidP="00FF6DE9">
      <w:pPr>
        <w:rPr>
          <w:color w:val="00B050"/>
          <w:szCs w:val="28"/>
        </w:rPr>
      </w:pPr>
    </w:p>
    <w:p w:rsidR="00FC3959" w:rsidRDefault="00FC3959" w:rsidP="00FF6DE9">
      <w:pPr>
        <w:rPr>
          <w:color w:val="00B050"/>
          <w:szCs w:val="28"/>
        </w:rPr>
      </w:pPr>
    </w:p>
    <w:p w:rsidR="00FC3959" w:rsidRDefault="00FC3959" w:rsidP="00FF6DE9">
      <w:pPr>
        <w:rPr>
          <w:color w:val="00B050"/>
          <w:szCs w:val="28"/>
        </w:rPr>
      </w:pPr>
    </w:p>
    <w:p w:rsidR="00FF6DE9" w:rsidRDefault="00FF6DE9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9D0541" w:rsidRDefault="009D0541" w:rsidP="00FF6DE9">
      <w:pPr>
        <w:rPr>
          <w:color w:val="00B050"/>
          <w:szCs w:val="28"/>
        </w:rPr>
      </w:pPr>
    </w:p>
    <w:p w:rsidR="00072F8B" w:rsidRDefault="00FF6DE9" w:rsidP="001C292F">
      <w:pPr>
        <w:spacing w:line="360" w:lineRule="auto"/>
        <w:rPr>
          <w:color w:val="00B050"/>
        </w:rPr>
      </w:pPr>
      <w:r w:rsidRPr="00E70F0C">
        <w:rPr>
          <w:color w:val="00B050"/>
          <w:szCs w:val="28"/>
        </w:rPr>
        <w:t>Úloha č.</w:t>
      </w:r>
      <w:r>
        <w:rPr>
          <w:color w:val="00B050"/>
          <w:szCs w:val="28"/>
        </w:rPr>
        <w:t>3</w:t>
      </w:r>
      <w:r w:rsidRPr="00E70F0C">
        <w:rPr>
          <w:color w:val="00B050"/>
          <w:szCs w:val="28"/>
        </w:rPr>
        <w:t xml:space="preserve">:  </w:t>
      </w:r>
      <w:r>
        <w:rPr>
          <w:color w:val="00B050"/>
          <w:szCs w:val="28"/>
        </w:rPr>
        <w:t>odfoťte a</w:t>
      </w:r>
      <w:r w:rsidR="00072F8B">
        <w:rPr>
          <w:color w:val="00B050"/>
          <w:szCs w:val="28"/>
        </w:rPr>
        <w:t xml:space="preserve"> do 28.4. 2020 </w:t>
      </w:r>
      <w:r>
        <w:rPr>
          <w:color w:val="00B050"/>
          <w:szCs w:val="28"/>
        </w:rPr>
        <w:t>pošlite späť</w:t>
      </w:r>
      <w:r w:rsidR="001C292F">
        <w:rPr>
          <w:color w:val="00B050"/>
          <w:szCs w:val="28"/>
        </w:rPr>
        <w:t xml:space="preserve"> </w:t>
      </w:r>
      <w:r w:rsidR="001C292F">
        <w:rPr>
          <w:color w:val="00B050"/>
        </w:rPr>
        <w:t>do školy alebo na adresu:</w:t>
      </w:r>
    </w:p>
    <w:p w:rsidR="001C292F" w:rsidRPr="002A6C20" w:rsidRDefault="00072F8B" w:rsidP="001C292F">
      <w:pPr>
        <w:spacing w:line="360" w:lineRule="auto"/>
      </w:pPr>
      <w:r>
        <w:rPr>
          <w:color w:val="00B050"/>
        </w:rPr>
        <w:t xml:space="preserve">                </w:t>
      </w:r>
      <w:r w:rsidR="001C292F">
        <w:rPr>
          <w:color w:val="00B050"/>
        </w:rPr>
        <w:t xml:space="preserve">  </w:t>
      </w:r>
      <w:r>
        <w:rPr>
          <w:color w:val="00B050"/>
        </w:rPr>
        <w:t xml:space="preserve"> </w:t>
      </w:r>
      <w:r w:rsidR="001C292F" w:rsidRPr="00B37D26">
        <w:t>valikagelova@gmail.com</w:t>
      </w:r>
    </w:p>
    <w:p w:rsidR="00FF6DE9" w:rsidRPr="00E70F0C" w:rsidRDefault="00FF6DE9" w:rsidP="00FF6DE9">
      <w:pPr>
        <w:rPr>
          <w:color w:val="00B050"/>
          <w:szCs w:val="28"/>
        </w:rPr>
      </w:pPr>
    </w:p>
    <w:p w:rsidR="00FF6DE9" w:rsidRPr="00E70F0C" w:rsidRDefault="00FF6DE9">
      <w:pPr>
        <w:rPr>
          <w:color w:val="00B050"/>
          <w:szCs w:val="28"/>
        </w:rPr>
      </w:pPr>
      <w:bookmarkStart w:id="0" w:name="_GoBack"/>
      <w:bookmarkEnd w:id="0"/>
    </w:p>
    <w:sectPr w:rsidR="00FF6DE9" w:rsidRPr="00E70F0C" w:rsidSect="00E70F0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44A"/>
    <w:multiLevelType w:val="hybridMultilevel"/>
    <w:tmpl w:val="32DCAB20"/>
    <w:lvl w:ilvl="0" w:tplc="7E96A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281D"/>
    <w:multiLevelType w:val="hybridMultilevel"/>
    <w:tmpl w:val="50E24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CA2"/>
    <w:multiLevelType w:val="hybridMultilevel"/>
    <w:tmpl w:val="A0D6D678"/>
    <w:lvl w:ilvl="0" w:tplc="6E1ED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6"/>
    <w:rsid w:val="00072F8B"/>
    <w:rsid w:val="000B5F78"/>
    <w:rsid w:val="001C292F"/>
    <w:rsid w:val="002E5211"/>
    <w:rsid w:val="003B30F4"/>
    <w:rsid w:val="009D0541"/>
    <w:rsid w:val="00D21BA6"/>
    <w:rsid w:val="00DF649B"/>
    <w:rsid w:val="00E70F0C"/>
    <w:rsid w:val="00E716D7"/>
    <w:rsid w:val="00FC39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11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11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4</cp:revision>
  <dcterms:created xsi:type="dcterms:W3CDTF">2020-04-14T04:34:00Z</dcterms:created>
  <dcterms:modified xsi:type="dcterms:W3CDTF">2020-04-16T13:18:00Z</dcterms:modified>
</cp:coreProperties>
</file>